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26A057" w14:textId="757C4C68" w:rsidR="004A2EDC" w:rsidRPr="005B1169" w:rsidRDefault="004A2EDC" w:rsidP="004A2EDC">
      <w:pPr>
        <w:pStyle w:val="CRCoverPage"/>
        <w:tabs>
          <w:tab w:val="right" w:pos="9639"/>
        </w:tabs>
        <w:spacing w:after="0"/>
        <w:rPr>
          <w:rFonts w:eastAsia="宋体"/>
          <w:b/>
          <w:sz w:val="24"/>
          <w:szCs w:val="24"/>
          <w:lang w:val="en-US" w:eastAsia="zh-CN"/>
        </w:rPr>
      </w:pPr>
      <w:bookmarkStart w:id="0" w:name="OLE_LINK1"/>
      <w:bookmarkStart w:id="1" w:name="OLE_LINK2"/>
      <w:r w:rsidRPr="00C7708A">
        <w:rPr>
          <w:b/>
          <w:sz w:val="24"/>
          <w:szCs w:val="24"/>
        </w:rPr>
        <w:t>3GPP TSG RAN WG1 #</w:t>
      </w:r>
      <w:proofErr w:type="gramStart"/>
      <w:r w:rsidRPr="00C7708A">
        <w:rPr>
          <w:b/>
          <w:sz w:val="24"/>
          <w:szCs w:val="24"/>
        </w:rPr>
        <w:t>9</w:t>
      </w:r>
      <w:r>
        <w:rPr>
          <w:rFonts w:eastAsia="宋体" w:hint="eastAsia"/>
          <w:b/>
          <w:sz w:val="24"/>
          <w:szCs w:val="24"/>
          <w:lang w:eastAsia="zh-CN"/>
        </w:rPr>
        <w:t>7</w:t>
      </w:r>
      <w:r w:rsidRPr="006E473F">
        <w:rPr>
          <w:rFonts w:hint="eastAsia"/>
          <w:b/>
          <w:sz w:val="24"/>
          <w:szCs w:val="24"/>
          <w:lang w:eastAsia="ko-KR"/>
        </w:rPr>
        <w:tab/>
      </w:r>
      <w:bookmarkStart w:id="2" w:name="_GoBack"/>
      <w:r w:rsidR="005B1169" w:rsidRPr="005B1169">
        <w:rPr>
          <w:b/>
          <w:sz w:val="24"/>
          <w:szCs w:val="24"/>
          <w:lang w:eastAsia="ko-KR"/>
        </w:rPr>
        <w:t>R1-190693</w:t>
      </w:r>
      <w:bookmarkEnd w:id="2"/>
      <w:r w:rsidR="005B1169" w:rsidRPr="005B1169">
        <w:rPr>
          <w:b/>
          <w:sz w:val="24"/>
          <w:szCs w:val="24"/>
          <w:lang w:eastAsia="ko-KR"/>
        </w:rPr>
        <w:t>1</w:t>
      </w:r>
      <w:proofErr w:type="gramEnd"/>
    </w:p>
    <w:bookmarkEnd w:id="0"/>
    <w:bookmarkEnd w:id="1"/>
    <w:p w14:paraId="26E2047F" w14:textId="77777777" w:rsidR="004A2EDC" w:rsidRPr="0082116C" w:rsidRDefault="004A2EDC" w:rsidP="004A2EDC">
      <w:pPr>
        <w:pStyle w:val="CRCoverPage"/>
        <w:spacing w:after="240"/>
        <w:outlineLvl w:val="0"/>
        <w:rPr>
          <w:b/>
          <w:bCs/>
          <w:noProof/>
          <w:sz w:val="24"/>
          <w:szCs w:val="24"/>
          <w:lang w:eastAsia="ko-KR"/>
        </w:rPr>
      </w:pPr>
      <w:r w:rsidRPr="000E6B2A">
        <w:rPr>
          <w:b/>
          <w:bCs/>
          <w:noProof/>
          <w:sz w:val="24"/>
          <w:szCs w:val="24"/>
          <w:lang w:eastAsia="ko-KR"/>
        </w:rPr>
        <w:t>Reno, USA, May 13th – 17th, 2019</w:t>
      </w:r>
    </w:p>
    <w:p w14:paraId="534B7880" w14:textId="211EC2C6" w:rsidR="0072162A" w:rsidRPr="00A21992" w:rsidRDefault="0072162A" w:rsidP="00C7708A">
      <w:pPr>
        <w:tabs>
          <w:tab w:val="left" w:pos="1985"/>
        </w:tabs>
        <w:ind w:left="2040" w:hangingChars="850" w:hanging="2040"/>
        <w:rPr>
          <w:rFonts w:ascii="Arial" w:eastAsia="宋体" w:hAnsi="Arial"/>
          <w:sz w:val="24"/>
          <w:lang w:eastAsia="zh-CN"/>
        </w:rPr>
      </w:pPr>
      <w:r>
        <w:rPr>
          <w:rFonts w:ascii="Arial" w:hAnsi="Arial"/>
          <w:b/>
          <w:sz w:val="24"/>
        </w:rPr>
        <w:t>Agenda item:</w:t>
      </w:r>
      <w:r>
        <w:rPr>
          <w:rFonts w:ascii="Arial" w:hAnsi="Arial"/>
          <w:sz w:val="24"/>
        </w:rPr>
        <w:tab/>
      </w:r>
      <w:bookmarkStart w:id="3" w:name="Source"/>
      <w:bookmarkEnd w:id="3"/>
      <w:r w:rsidR="00856065" w:rsidRPr="00BD1564">
        <w:rPr>
          <w:rFonts w:ascii="Arial" w:hAnsi="Arial"/>
          <w:sz w:val="24"/>
        </w:rPr>
        <w:t>7</w:t>
      </w:r>
      <w:r w:rsidR="00860D8F" w:rsidRPr="00BD1564">
        <w:rPr>
          <w:rFonts w:ascii="Arial" w:hAnsi="Arial"/>
          <w:sz w:val="24"/>
        </w:rPr>
        <w:t>.</w:t>
      </w:r>
      <w:r w:rsidR="00AB6396" w:rsidRPr="00BD1564">
        <w:rPr>
          <w:rFonts w:ascii="Arial" w:hAnsi="Arial"/>
          <w:sz w:val="24"/>
        </w:rPr>
        <w:t>2.</w:t>
      </w:r>
      <w:r w:rsidR="00FC37FD" w:rsidRPr="00BD1564">
        <w:rPr>
          <w:rFonts w:ascii="Arial" w:eastAsia="宋体" w:hAnsi="Arial" w:hint="eastAsia"/>
          <w:sz w:val="24"/>
          <w:lang w:eastAsia="zh-CN"/>
        </w:rPr>
        <w:t>3</w:t>
      </w:r>
      <w:r w:rsidR="00A21992">
        <w:rPr>
          <w:rFonts w:ascii="Arial" w:hAnsi="Arial"/>
          <w:sz w:val="24"/>
        </w:rPr>
        <w:t>.</w:t>
      </w:r>
      <w:r w:rsidR="00A21992">
        <w:rPr>
          <w:rFonts w:ascii="Arial" w:eastAsia="宋体" w:hAnsi="Arial" w:hint="eastAsia"/>
          <w:sz w:val="24"/>
          <w:lang w:eastAsia="zh-CN"/>
        </w:rPr>
        <w:t>2</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6DA7E254" w:rsidR="0072162A" w:rsidRPr="004A2EDC" w:rsidRDefault="0072162A" w:rsidP="00CC7C8D">
      <w:pPr>
        <w:tabs>
          <w:tab w:val="left" w:pos="1985"/>
        </w:tabs>
        <w:ind w:left="2040" w:hangingChars="850" w:hanging="2040"/>
        <w:rPr>
          <w:rFonts w:ascii="Arial" w:eastAsia="宋体" w:hAnsi="Arial"/>
          <w:sz w:val="24"/>
          <w:lang w:eastAsia="zh-CN"/>
        </w:rPr>
      </w:pPr>
      <w:r>
        <w:rPr>
          <w:rFonts w:ascii="Arial" w:hAnsi="Arial"/>
          <w:b/>
          <w:sz w:val="24"/>
        </w:rPr>
        <w:t>Title:</w:t>
      </w:r>
      <w:r>
        <w:rPr>
          <w:rFonts w:ascii="Arial" w:hAnsi="Arial"/>
          <w:b/>
          <w:sz w:val="24"/>
        </w:rPr>
        <w:tab/>
      </w:r>
      <w:r w:rsidR="004A2EDC">
        <w:rPr>
          <w:rFonts w:ascii="Arial" w:eastAsia="宋体" w:hAnsi="Arial" w:hint="eastAsia"/>
          <w:sz w:val="24"/>
          <w:lang w:eastAsia="zh-CN"/>
        </w:rPr>
        <w:t>PRACH configuration for IAB</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327670C" w14:textId="7F80A84F" w:rsidR="00880B6B" w:rsidRDefault="00BF683A" w:rsidP="0061154F">
      <w:pPr>
        <w:pStyle w:val="Style1"/>
        <w:rPr>
          <w:rFonts w:eastAsia="宋体"/>
          <w:lang w:eastAsia="zh-CN"/>
        </w:rPr>
      </w:pPr>
      <w:r>
        <w:rPr>
          <w:rFonts w:eastAsia="宋体" w:hint="eastAsia"/>
          <w:lang w:eastAsia="zh-CN"/>
        </w:rPr>
        <w:t>The</w:t>
      </w:r>
      <w:r w:rsidR="0061154F" w:rsidRPr="008F63FF">
        <w:t xml:space="preserve"> </w:t>
      </w:r>
      <w:r w:rsidR="0061154F">
        <w:t>work</w:t>
      </w:r>
      <w:r w:rsidR="0061154F" w:rsidRPr="008F63FF">
        <w:t xml:space="preserve"> item on “</w:t>
      </w:r>
      <w:r w:rsidR="0061154F">
        <w:t>Integrated Access and Backhaul</w:t>
      </w:r>
      <w:r w:rsidR="0061154F" w:rsidRPr="008F63FF">
        <w:t xml:space="preserve"> for NR” was approved in RAN#8</w:t>
      </w:r>
      <w:r w:rsidR="0061154F">
        <w:t>2</w:t>
      </w:r>
      <w:r w:rsidR="0061154F" w:rsidRPr="008F63FF">
        <w:t xml:space="preserve"> [1] and the objectives of this</w:t>
      </w:r>
      <w:r w:rsidR="0061154F">
        <w:rPr>
          <w:rFonts w:eastAsia="宋体" w:hint="eastAsia"/>
          <w:lang w:eastAsia="zh-CN"/>
        </w:rPr>
        <w:t xml:space="preserve"> work item for physical layer</w:t>
      </w:r>
      <w:r w:rsidR="00880B6B">
        <w:t xml:space="preserve"> </w:t>
      </w:r>
      <w:r w:rsidR="00880B6B">
        <w:rPr>
          <w:rFonts w:eastAsia="宋体" w:hint="eastAsia"/>
          <w:lang w:eastAsia="zh-CN"/>
        </w:rPr>
        <w:t xml:space="preserve">include the </w:t>
      </w:r>
      <w:r w:rsidR="00880B6B" w:rsidRPr="0061154F">
        <w:rPr>
          <w:rFonts w:eastAsia="宋体"/>
          <w:lang w:eastAsia="zh-CN"/>
        </w:rPr>
        <w:t>extension of RACH occasions and periodicities for backhaul RACH resources</w:t>
      </w:r>
      <w:r>
        <w:rPr>
          <w:rFonts w:eastAsia="宋体" w:hint="eastAsia"/>
          <w:lang w:eastAsia="zh-CN"/>
        </w:rPr>
        <w:t xml:space="preserve">, as well as </w:t>
      </w:r>
      <w:r w:rsidR="00B2177E">
        <w:rPr>
          <w:rFonts w:eastAsia="宋体" w:hint="eastAsia"/>
          <w:lang w:eastAsia="zh-CN"/>
        </w:rPr>
        <w:t>the other regular consideration</w:t>
      </w:r>
      <w:r w:rsidR="00BD2C70">
        <w:rPr>
          <w:rFonts w:eastAsia="宋体" w:hint="eastAsia"/>
          <w:lang w:eastAsia="zh-CN"/>
        </w:rPr>
        <w:t>s</w:t>
      </w:r>
      <w:r w:rsidR="00B2177E">
        <w:rPr>
          <w:rFonts w:eastAsia="宋体" w:hint="eastAsia"/>
          <w:lang w:eastAsia="zh-CN"/>
        </w:rPr>
        <w:t xml:space="preserve"> on </w:t>
      </w:r>
      <w:r>
        <w:rPr>
          <w:rFonts w:eastAsia="宋体" w:hint="eastAsia"/>
          <w:lang w:eastAsia="zh-CN"/>
        </w:rPr>
        <w:t xml:space="preserve">PRACH </w:t>
      </w:r>
      <w:r>
        <w:rPr>
          <w:rFonts w:eastAsia="宋体"/>
          <w:lang w:eastAsia="zh-CN"/>
        </w:rPr>
        <w:t>configuration</w:t>
      </w:r>
      <w:r w:rsidR="00880B6B">
        <w:rPr>
          <w:rFonts w:eastAsia="宋体" w:hint="eastAsia"/>
          <w:lang w:eastAsia="zh-CN"/>
        </w:rPr>
        <w:t>.</w:t>
      </w:r>
    </w:p>
    <w:p w14:paraId="38BABA74" w14:textId="3D02CF73" w:rsidR="0061154F" w:rsidRPr="00852DDF" w:rsidRDefault="009E747E" w:rsidP="0061154F">
      <w:pPr>
        <w:pStyle w:val="Style1"/>
        <w:rPr>
          <w:rFonts w:eastAsia="宋体"/>
          <w:lang w:eastAsia="zh-CN"/>
        </w:rPr>
      </w:pPr>
      <w:r>
        <w:rPr>
          <w:noProof/>
          <w:lang w:val="en-US" w:eastAsia="zh-CN"/>
        </w:rPr>
        <mc:AlternateContent>
          <mc:Choice Requires="wps">
            <w:drawing>
              <wp:anchor distT="0" distB="0" distL="114300" distR="114300" simplePos="0" relativeHeight="251659264" behindDoc="0" locked="0" layoutInCell="1" allowOverlap="1" wp14:anchorId="3AA48951" wp14:editId="5DA79294">
                <wp:simplePos x="0" y="0"/>
                <wp:positionH relativeFrom="column">
                  <wp:posOffset>-19050</wp:posOffset>
                </wp:positionH>
                <wp:positionV relativeFrom="paragraph">
                  <wp:posOffset>396875</wp:posOffset>
                </wp:positionV>
                <wp:extent cx="1828800" cy="1828800"/>
                <wp:effectExtent l="0" t="0" r="26035" b="22225"/>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904922B" w14:textId="77777777" w:rsidR="004F64C3" w:rsidRPr="004F64C3" w:rsidRDefault="004F64C3" w:rsidP="004F64C3">
                            <w:pPr>
                              <w:spacing w:after="0"/>
                              <w:rPr>
                                <w:rFonts w:ascii="Times" w:eastAsia="Batang" w:hAnsi="Times"/>
                                <w:lang w:eastAsia="x-none"/>
                              </w:rPr>
                            </w:pPr>
                            <w:r w:rsidRPr="004F64C3">
                              <w:rPr>
                                <w:rFonts w:ascii="Times" w:eastAsia="Batang" w:hAnsi="Times"/>
                                <w:highlight w:val="green"/>
                                <w:lang w:eastAsia="x-none"/>
                              </w:rPr>
                              <w:t>Agreements</w:t>
                            </w:r>
                            <w:r w:rsidRPr="004F64C3">
                              <w:rPr>
                                <w:rFonts w:ascii="Times" w:eastAsia="Batang" w:hAnsi="Times"/>
                                <w:lang w:eastAsia="x-none"/>
                              </w:rPr>
                              <w:t>:</w:t>
                            </w:r>
                          </w:p>
                          <w:p w14:paraId="1F686D4A" w14:textId="77777777" w:rsidR="004F64C3" w:rsidRPr="004F64C3" w:rsidRDefault="004F64C3" w:rsidP="004F64C3">
                            <w:pPr>
                              <w:spacing w:before="60" w:after="60" w:line="288" w:lineRule="auto"/>
                              <w:ind w:firstLineChars="200" w:firstLine="400"/>
                              <w:jc w:val="both"/>
                              <w:rPr>
                                <w:lang w:eastAsia="ko-KR"/>
                              </w:rPr>
                            </w:pPr>
                            <w:r w:rsidRPr="004F64C3">
                              <w:rPr>
                                <w:lang w:eastAsia="ko-KR"/>
                              </w:rPr>
                              <w:t xml:space="preserve">The periodicity of a backhaul RACH configuration in frames takes the form </w:t>
                            </w:r>
                            <w:proofErr w:type="spellStart"/>
                            <w:r w:rsidRPr="004F64C3">
                              <w:rPr>
                                <w:lang w:eastAsia="ko-KR"/>
                              </w:rPr>
                              <w:t>x_iab</w:t>
                            </w:r>
                            <w:proofErr w:type="spellEnd"/>
                            <w:r w:rsidRPr="004F64C3">
                              <w:rPr>
                                <w:lang w:eastAsia="ko-KR"/>
                              </w:rPr>
                              <w:t xml:space="preserve"> = x * λ where:</w:t>
                            </w:r>
                          </w:p>
                          <w:p w14:paraId="0435786B" w14:textId="77777777" w:rsidR="004F64C3" w:rsidRPr="004F64C3" w:rsidRDefault="004F64C3" w:rsidP="004F64C3">
                            <w:pPr>
                              <w:numPr>
                                <w:ilvl w:val="0"/>
                                <w:numId w:val="19"/>
                              </w:numPr>
                              <w:spacing w:before="60" w:after="60" w:line="288" w:lineRule="auto"/>
                              <w:jc w:val="both"/>
                              <w:rPr>
                                <w:lang w:eastAsia="ko-KR"/>
                              </w:rPr>
                            </w:pPr>
                            <w:r w:rsidRPr="004F64C3">
                              <w:rPr>
                                <w:lang w:eastAsia="ko-KR"/>
                              </w:rPr>
                              <w:t>x is the periodicity of an existing RACH configuration,</w:t>
                            </w:r>
                          </w:p>
                          <w:p w14:paraId="12594DC2" w14:textId="77777777" w:rsidR="004F64C3" w:rsidRPr="004F64C3" w:rsidRDefault="004F64C3" w:rsidP="004F64C3">
                            <w:pPr>
                              <w:numPr>
                                <w:ilvl w:val="0"/>
                                <w:numId w:val="19"/>
                              </w:numPr>
                              <w:spacing w:before="60" w:after="60" w:line="288" w:lineRule="auto"/>
                              <w:jc w:val="both"/>
                              <w:rPr>
                                <w:lang w:eastAsia="ko-KR"/>
                              </w:rPr>
                            </w:pPr>
                            <w:proofErr w:type="gramStart"/>
                            <w:r w:rsidRPr="004F64C3">
                              <w:rPr>
                                <w:lang w:eastAsia="ko-KR"/>
                              </w:rPr>
                              <w:t>λ</w:t>
                            </w:r>
                            <w:proofErr w:type="gramEnd"/>
                            <w:r w:rsidRPr="004F64C3">
                              <w:rPr>
                                <w:lang w:eastAsia="ko-KR"/>
                              </w:rPr>
                              <w:t xml:space="preserve"> is a scaling factor taking values in {1, 2, 4, 8, 16, 32, 64} subject to the constraint </w:t>
                            </w:r>
                            <w:proofErr w:type="spellStart"/>
                            <w:r w:rsidRPr="004F64C3">
                              <w:rPr>
                                <w:lang w:eastAsia="ko-KR"/>
                              </w:rPr>
                              <w:t>x_iab</w:t>
                            </w:r>
                            <w:proofErr w:type="spellEnd"/>
                            <w:r w:rsidRPr="004F64C3">
                              <w:rPr>
                                <w:lang w:eastAsia="ko-KR"/>
                              </w:rPr>
                              <w:t xml:space="preserve"> ≤ 64.</w:t>
                            </w:r>
                          </w:p>
                          <w:p w14:paraId="0708B763" w14:textId="77777777" w:rsidR="004F64C3" w:rsidRPr="004F64C3" w:rsidRDefault="004F64C3" w:rsidP="004F64C3">
                            <w:pPr>
                              <w:spacing w:after="0"/>
                              <w:rPr>
                                <w:rFonts w:ascii="Times" w:eastAsia="Batang" w:hAnsi="Times"/>
                                <w:lang w:eastAsia="x-none"/>
                              </w:rPr>
                            </w:pPr>
                            <w:r w:rsidRPr="004F64C3">
                              <w:rPr>
                                <w:rFonts w:ascii="Times" w:eastAsia="Batang" w:hAnsi="Times"/>
                                <w:highlight w:val="green"/>
                                <w:lang w:eastAsia="x-none"/>
                              </w:rPr>
                              <w:t>Agreements</w:t>
                            </w:r>
                            <w:r w:rsidRPr="004F64C3">
                              <w:rPr>
                                <w:rFonts w:ascii="Times" w:eastAsia="Batang" w:hAnsi="Times"/>
                                <w:lang w:eastAsia="x-none"/>
                              </w:rPr>
                              <w:t>:</w:t>
                            </w:r>
                          </w:p>
                          <w:p w14:paraId="7470155F" w14:textId="77777777" w:rsidR="004F64C3" w:rsidRPr="004F64C3" w:rsidRDefault="004F64C3" w:rsidP="004F64C3">
                            <w:pPr>
                              <w:spacing w:before="60" w:after="60" w:line="288" w:lineRule="auto"/>
                              <w:ind w:firstLineChars="200" w:firstLine="400"/>
                              <w:jc w:val="both"/>
                            </w:pPr>
                            <w:r w:rsidRPr="004F64C3">
                              <w:rPr>
                                <w:lang w:eastAsia="ko-KR"/>
                              </w:rPr>
                              <w:t>The frame containing backhaul ROs is identified by (</w:t>
                            </w:r>
                            <w:proofErr w:type="spellStart"/>
                            <w:r w:rsidRPr="004F64C3">
                              <w:rPr>
                                <w:lang w:eastAsia="ko-KR"/>
                              </w:rPr>
                              <w:t>n</w:t>
                            </w:r>
                            <w:r w:rsidRPr="004F64C3">
                              <w:rPr>
                                <w:vertAlign w:val="subscript"/>
                                <w:lang w:eastAsia="ko-KR"/>
                              </w:rPr>
                              <w:t>SFN</w:t>
                            </w:r>
                            <w:proofErr w:type="spellEnd"/>
                            <w:r w:rsidRPr="004F64C3">
                              <w:rPr>
                                <w:lang w:eastAsia="ko-KR"/>
                              </w:rPr>
                              <w:t xml:space="preserve"> mod </w:t>
                            </w:r>
                            <w:proofErr w:type="spellStart"/>
                            <w:r w:rsidRPr="004F64C3">
                              <w:rPr>
                                <w:lang w:eastAsia="ko-KR"/>
                              </w:rPr>
                              <w:t>x_iab</w:t>
                            </w:r>
                            <w:proofErr w:type="spellEnd"/>
                            <w:r w:rsidRPr="004F64C3">
                              <w:rPr>
                                <w:lang w:eastAsia="ko-KR"/>
                              </w:rPr>
                              <w:t xml:space="preserve">) = ((y + </w:t>
                            </w:r>
                            <w:proofErr w:type="spellStart"/>
                            <w:proofErr w:type="gramStart"/>
                            <w:r w:rsidRPr="004F64C3">
                              <w:rPr>
                                <w:lang w:eastAsia="ko-KR"/>
                              </w:rPr>
                              <w:t>Δy</w:t>
                            </w:r>
                            <w:proofErr w:type="spellEnd"/>
                            <w:proofErr w:type="gramEnd"/>
                            <w:r w:rsidRPr="004F64C3">
                              <w:rPr>
                                <w:lang w:eastAsia="ko-KR"/>
                              </w:rPr>
                              <w:t xml:space="preserve">) mod </w:t>
                            </w:r>
                            <w:proofErr w:type="spellStart"/>
                            <w:r w:rsidRPr="004F64C3">
                              <w:rPr>
                                <w:lang w:eastAsia="ko-KR"/>
                              </w:rPr>
                              <w:t>x_iab</w:t>
                            </w:r>
                            <w:proofErr w:type="spellEnd"/>
                            <w:r w:rsidRPr="004F64C3">
                              <w:rPr>
                                <w:lang w:eastAsia="ko-KR"/>
                              </w:rPr>
                              <w:t xml:space="preserve">) where </w:t>
                            </w:r>
                            <w:proofErr w:type="spellStart"/>
                            <w:r w:rsidRPr="004F64C3">
                              <w:rPr>
                                <w:lang w:eastAsia="ko-KR"/>
                              </w:rPr>
                              <w:t>Δy</w:t>
                            </w:r>
                            <w:proofErr w:type="spellEnd"/>
                            <w:r w:rsidRPr="004F64C3">
                              <w:rPr>
                                <w:lang w:eastAsia="ko-KR"/>
                              </w:rPr>
                              <w:t xml:space="preserve"> denotes a time offset in frames taking values in the range from 0 to </w:t>
                            </w:r>
                            <w:proofErr w:type="spellStart"/>
                            <w:r w:rsidRPr="004F64C3">
                              <w:rPr>
                                <w:lang w:eastAsia="ko-KR"/>
                              </w:rPr>
                              <w:t>x_iab</w:t>
                            </w:r>
                            <w:proofErr w:type="spellEnd"/>
                            <w:r w:rsidRPr="004F64C3">
                              <w:rPr>
                                <w:lang w:eastAsia="ko-KR"/>
                              </w:rPr>
                              <w:t xml:space="preserve"> – 1.</w:t>
                            </w:r>
                          </w:p>
                          <w:p w14:paraId="0AF0D780" w14:textId="77777777" w:rsidR="004F64C3" w:rsidRPr="004F64C3" w:rsidRDefault="004F64C3" w:rsidP="004F64C3">
                            <w:pPr>
                              <w:spacing w:after="0"/>
                              <w:rPr>
                                <w:rFonts w:ascii="Times" w:eastAsia="Batang" w:hAnsi="Times"/>
                                <w:szCs w:val="24"/>
                                <w:lang w:eastAsia="x-none"/>
                              </w:rPr>
                            </w:pPr>
                          </w:p>
                          <w:p w14:paraId="5487F1E3" w14:textId="77777777" w:rsidR="004F64C3" w:rsidRPr="004F64C3" w:rsidRDefault="004F64C3" w:rsidP="004F64C3">
                            <w:pPr>
                              <w:spacing w:after="0"/>
                              <w:rPr>
                                <w:rFonts w:ascii="Times" w:eastAsia="Batang" w:hAnsi="Times"/>
                                <w:lang w:eastAsia="x-none"/>
                              </w:rPr>
                            </w:pPr>
                            <w:r w:rsidRPr="004F64C3">
                              <w:rPr>
                                <w:rFonts w:ascii="Times" w:eastAsia="Batang" w:hAnsi="Times"/>
                                <w:highlight w:val="green"/>
                                <w:lang w:eastAsia="x-none"/>
                              </w:rPr>
                              <w:t>Agreements</w:t>
                            </w:r>
                            <w:r w:rsidRPr="004F64C3">
                              <w:rPr>
                                <w:rFonts w:ascii="Times" w:eastAsia="Batang" w:hAnsi="Times"/>
                                <w:lang w:eastAsia="x-none"/>
                              </w:rPr>
                              <w:t>:</w:t>
                            </w:r>
                          </w:p>
                          <w:p w14:paraId="7E5767A1" w14:textId="77777777" w:rsidR="004F64C3" w:rsidRPr="004F64C3" w:rsidRDefault="004F64C3" w:rsidP="004F64C3">
                            <w:pPr>
                              <w:spacing w:before="60" w:after="60" w:line="288" w:lineRule="auto"/>
                              <w:ind w:firstLineChars="200" w:firstLine="400"/>
                              <w:jc w:val="both"/>
                              <w:rPr>
                                <w:lang w:eastAsia="ko-KR"/>
                              </w:rPr>
                            </w:pPr>
                            <w:r w:rsidRPr="004F64C3">
                              <w:rPr>
                                <w:lang w:eastAsia="ko-KR"/>
                              </w:rPr>
                              <w:t xml:space="preserve">The </w:t>
                            </w:r>
                            <w:proofErr w:type="spellStart"/>
                            <w:r w:rsidRPr="004F64C3">
                              <w:rPr>
                                <w:lang w:eastAsia="ko-KR"/>
                              </w:rPr>
                              <w:t>subframe</w:t>
                            </w:r>
                            <w:proofErr w:type="spellEnd"/>
                            <w:r w:rsidRPr="004F64C3">
                              <w:rPr>
                                <w:lang w:eastAsia="ko-KR"/>
                              </w:rPr>
                              <w:t xml:space="preserve"> (slot) number for a RO of a backhaul RACH configuration is identified by (</w:t>
                            </w:r>
                            <w:proofErr w:type="spellStart"/>
                            <w:r w:rsidRPr="004F64C3">
                              <w:rPr>
                                <w:lang w:eastAsia="ko-KR"/>
                              </w:rPr>
                              <w:t>Sn</w:t>
                            </w:r>
                            <w:proofErr w:type="spellEnd"/>
                            <w:r w:rsidRPr="004F64C3">
                              <w:rPr>
                                <w:lang w:eastAsia="ko-KR"/>
                              </w:rPr>
                              <w:t xml:space="preserve"> + </w:t>
                            </w:r>
                            <w:proofErr w:type="spellStart"/>
                            <w:r w:rsidRPr="004F64C3">
                              <w:rPr>
                                <w:lang w:eastAsia="ko-KR"/>
                              </w:rPr>
                              <w:t>Δs</w:t>
                            </w:r>
                            <w:proofErr w:type="spellEnd"/>
                            <w:r w:rsidRPr="004F64C3">
                              <w:rPr>
                                <w:lang w:eastAsia="ko-KR"/>
                              </w:rPr>
                              <w:t>,) mod L, where:</w:t>
                            </w:r>
                          </w:p>
                          <w:p w14:paraId="7A2F8757" w14:textId="77777777" w:rsidR="004F64C3" w:rsidRPr="004F64C3" w:rsidRDefault="004F64C3" w:rsidP="004F64C3">
                            <w:pPr>
                              <w:numPr>
                                <w:ilvl w:val="0"/>
                                <w:numId w:val="20"/>
                              </w:numPr>
                              <w:spacing w:before="60" w:after="60" w:line="288" w:lineRule="auto"/>
                              <w:jc w:val="both"/>
                            </w:pPr>
                            <w:proofErr w:type="spellStart"/>
                            <w:r w:rsidRPr="004F64C3">
                              <w:rPr>
                                <w:lang w:eastAsia="ko-KR"/>
                              </w:rPr>
                              <w:t>Sn</w:t>
                            </w:r>
                            <w:proofErr w:type="spellEnd"/>
                            <w:r w:rsidRPr="004F64C3">
                              <w:rPr>
                                <w:lang w:eastAsia="ko-KR"/>
                              </w:rPr>
                              <w:t xml:space="preserve"> is the </w:t>
                            </w:r>
                            <w:proofErr w:type="spellStart"/>
                            <w:r w:rsidRPr="004F64C3">
                              <w:rPr>
                                <w:lang w:eastAsia="ko-KR"/>
                              </w:rPr>
                              <w:t>subframe</w:t>
                            </w:r>
                            <w:proofErr w:type="spellEnd"/>
                            <w:r w:rsidRPr="004F64C3">
                              <w:rPr>
                                <w:lang w:eastAsia="ko-KR"/>
                              </w:rPr>
                              <w:t xml:space="preserve"> (slot) number of an existing RACH configuration,</w:t>
                            </w:r>
                          </w:p>
                          <w:p w14:paraId="0C681E8D" w14:textId="77777777" w:rsidR="004F64C3" w:rsidRPr="004F64C3" w:rsidRDefault="004F64C3" w:rsidP="004F64C3">
                            <w:pPr>
                              <w:numPr>
                                <w:ilvl w:val="0"/>
                                <w:numId w:val="20"/>
                              </w:numPr>
                              <w:spacing w:before="60" w:after="60" w:line="288" w:lineRule="auto"/>
                              <w:jc w:val="both"/>
                            </w:pPr>
                            <w:proofErr w:type="spellStart"/>
                            <w:r w:rsidRPr="004F64C3">
                              <w:rPr>
                                <w:lang w:eastAsia="ko-KR"/>
                              </w:rPr>
                              <w:t>Δs</w:t>
                            </w:r>
                            <w:proofErr w:type="spellEnd"/>
                            <w:r w:rsidRPr="004F64C3">
                              <w:rPr>
                                <w:lang w:eastAsia="ko-KR"/>
                              </w:rPr>
                              <w:t xml:space="preserve"> denotes a time offset in </w:t>
                            </w:r>
                            <w:proofErr w:type="spellStart"/>
                            <w:r w:rsidRPr="004F64C3">
                              <w:rPr>
                                <w:lang w:eastAsia="ko-KR"/>
                              </w:rPr>
                              <w:t>subframes</w:t>
                            </w:r>
                            <w:proofErr w:type="spellEnd"/>
                            <w:r w:rsidRPr="004F64C3">
                              <w:rPr>
                                <w:lang w:eastAsia="ko-KR"/>
                              </w:rPr>
                              <w:t xml:space="preserve"> (slots) taking values in the range from 0 to L – 1, where L is the number of </w:t>
                            </w:r>
                            <w:proofErr w:type="spellStart"/>
                            <w:r w:rsidRPr="004F64C3">
                              <w:rPr>
                                <w:lang w:eastAsia="ko-KR"/>
                              </w:rPr>
                              <w:t>subframes</w:t>
                            </w:r>
                            <w:proofErr w:type="spellEnd"/>
                            <w:r w:rsidRPr="004F64C3">
                              <w:rPr>
                                <w:lang w:eastAsia="ko-KR"/>
                              </w:rPr>
                              <w:t xml:space="preserve"> (slots) in a frame.</w:t>
                            </w:r>
                          </w:p>
                          <w:p w14:paraId="1168CA23" w14:textId="77777777" w:rsidR="004F64C3" w:rsidRPr="004F64C3" w:rsidRDefault="004F64C3" w:rsidP="004F64C3">
                            <w:pPr>
                              <w:spacing w:before="60" w:after="60" w:line="288" w:lineRule="auto"/>
                              <w:ind w:firstLineChars="200" w:firstLine="400"/>
                              <w:jc w:val="both"/>
                              <w:rPr>
                                <w:lang w:eastAsia="ko-KR"/>
                              </w:rPr>
                            </w:pPr>
                            <w:r w:rsidRPr="004F64C3">
                              <w:rPr>
                                <w:lang w:eastAsia="ko-KR"/>
                              </w:rPr>
                              <w:t xml:space="preserve">NOTE: The usage of the terms </w:t>
                            </w:r>
                            <w:proofErr w:type="spellStart"/>
                            <w:r w:rsidRPr="004F64C3">
                              <w:rPr>
                                <w:lang w:eastAsia="ko-KR"/>
                              </w:rPr>
                              <w:t>subframe</w:t>
                            </w:r>
                            <w:proofErr w:type="spellEnd"/>
                            <w:r w:rsidRPr="004F64C3">
                              <w:rPr>
                                <w:lang w:eastAsia="ko-KR"/>
                              </w:rPr>
                              <w:t xml:space="preserve"> or slot is meant to align to the terminology used in the existing RACH configuration tables in TS 38.211, e.g. </w:t>
                            </w:r>
                            <w:proofErr w:type="spellStart"/>
                            <w:r w:rsidRPr="004F64C3">
                              <w:rPr>
                                <w:lang w:eastAsia="ko-KR"/>
                              </w:rPr>
                              <w:t>subframe</w:t>
                            </w:r>
                            <w:proofErr w:type="spellEnd"/>
                            <w:r w:rsidRPr="004F64C3">
                              <w:rPr>
                                <w:lang w:eastAsia="ko-KR"/>
                              </w:rPr>
                              <w:t xml:space="preserve"> in Tables 6.3.3.2-2 and 6.3.3.2-3, and slot in Table 6.3.3.2-4.</w:t>
                            </w:r>
                          </w:p>
                          <w:p w14:paraId="7C1F5C0E" w14:textId="77777777" w:rsidR="004F64C3" w:rsidRPr="004F64C3" w:rsidRDefault="004F64C3" w:rsidP="004F64C3">
                            <w:pPr>
                              <w:spacing w:after="0"/>
                              <w:rPr>
                                <w:rFonts w:ascii="Times" w:eastAsia="Batang" w:hAnsi="Times"/>
                                <w:lang w:eastAsia="x-none"/>
                              </w:rPr>
                            </w:pPr>
                            <w:r w:rsidRPr="004F64C3">
                              <w:rPr>
                                <w:rFonts w:ascii="Times" w:eastAsia="Batang" w:hAnsi="Times"/>
                                <w:highlight w:val="green"/>
                                <w:lang w:eastAsia="x-none"/>
                              </w:rPr>
                              <w:t>Agreements</w:t>
                            </w:r>
                            <w:r w:rsidRPr="004F64C3">
                              <w:rPr>
                                <w:rFonts w:ascii="Times" w:eastAsia="Batang" w:hAnsi="Times"/>
                                <w:lang w:eastAsia="x-none"/>
                              </w:rPr>
                              <w:t>:</w:t>
                            </w:r>
                          </w:p>
                          <w:p w14:paraId="5A1B7FE4" w14:textId="77777777" w:rsidR="004F64C3" w:rsidRPr="004F64C3" w:rsidRDefault="004F64C3" w:rsidP="004F64C3">
                            <w:pPr>
                              <w:spacing w:before="60" w:after="60" w:line="288" w:lineRule="auto"/>
                              <w:ind w:firstLineChars="200" w:firstLine="400"/>
                              <w:jc w:val="both"/>
                              <w:rPr>
                                <w:lang w:eastAsia="ko-KR"/>
                              </w:rPr>
                            </w:pPr>
                            <w:r w:rsidRPr="004F64C3">
                              <w:rPr>
                                <w:lang w:eastAsia="ko-KR"/>
                              </w:rPr>
                              <w:t>The validity of ROs for backhaul RACH configurations is regulated by the rules defined in Rel-15 for existing RACH configurations.</w:t>
                            </w:r>
                          </w:p>
                          <w:p w14:paraId="6C0642F0" w14:textId="77777777" w:rsidR="004F64C3" w:rsidRPr="004F64C3" w:rsidRDefault="004F64C3" w:rsidP="004F64C3">
                            <w:pPr>
                              <w:spacing w:after="0"/>
                              <w:rPr>
                                <w:rFonts w:ascii="Times" w:eastAsia="Batang" w:hAnsi="Times"/>
                                <w:lang w:eastAsia="x-none"/>
                              </w:rPr>
                            </w:pPr>
                            <w:r w:rsidRPr="004F64C3">
                              <w:rPr>
                                <w:rFonts w:ascii="Times" w:eastAsia="Batang" w:hAnsi="Times"/>
                                <w:highlight w:val="green"/>
                                <w:lang w:eastAsia="x-none"/>
                              </w:rPr>
                              <w:t>Agreements</w:t>
                            </w:r>
                            <w:r w:rsidRPr="004F64C3">
                              <w:rPr>
                                <w:rFonts w:ascii="Times" w:eastAsia="Batang" w:hAnsi="Times"/>
                                <w:lang w:eastAsia="x-none"/>
                              </w:rPr>
                              <w:t>:</w:t>
                            </w:r>
                          </w:p>
                          <w:p w14:paraId="4DFC0370" w14:textId="796080FF" w:rsidR="0061154F" w:rsidRPr="00852DDF" w:rsidRDefault="004F64C3" w:rsidP="00852DDF">
                            <w:pPr>
                              <w:spacing w:before="60" w:after="60" w:line="288" w:lineRule="auto"/>
                              <w:ind w:firstLineChars="200" w:firstLine="400"/>
                              <w:jc w:val="both"/>
                              <w:rPr>
                                <w:rFonts w:eastAsia="宋体"/>
                                <w:lang w:eastAsia="zh-CN"/>
                              </w:rPr>
                            </w:pPr>
                            <w:r w:rsidRPr="004F64C3">
                              <w:rPr>
                                <w:lang w:eastAsia="ko-KR"/>
                              </w:rPr>
                              <w:t xml:space="preserve">Partial overlap of ROs between RACH configurations used in two adjacent links (upstream towards the parent and downstream towards the children from an IAB node perspective) is allowed.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5pt;margin-top:31.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" filled="f" strokeweight=".5pt">
                <v:textbox style="mso-fit-shape-to-text:t">
                  <w:txbxContent>
                    <w:p w14:paraId="5904922B" w14:textId="77777777" w:rsidR="004F64C3" w:rsidRPr="004F64C3" w:rsidRDefault="004F64C3" w:rsidP="004F64C3">
                      <w:pPr>
                        <w:spacing w:after="0"/>
                        <w:rPr>
                          <w:rFonts w:ascii="Times" w:eastAsia="Batang" w:hAnsi="Times"/>
                          <w:lang w:eastAsia="x-none"/>
                        </w:rPr>
                      </w:pPr>
                      <w:r w:rsidRPr="004F64C3">
                        <w:rPr>
                          <w:rFonts w:ascii="Times" w:eastAsia="Batang" w:hAnsi="Times"/>
                          <w:highlight w:val="green"/>
                          <w:lang w:eastAsia="x-none"/>
                        </w:rPr>
                        <w:t>Agreements</w:t>
                      </w:r>
                      <w:r w:rsidRPr="004F64C3">
                        <w:rPr>
                          <w:rFonts w:ascii="Times" w:eastAsia="Batang" w:hAnsi="Times"/>
                          <w:lang w:eastAsia="x-none"/>
                        </w:rPr>
                        <w:t>:</w:t>
                      </w:r>
                    </w:p>
                    <w:p w14:paraId="1F686D4A" w14:textId="77777777" w:rsidR="004F64C3" w:rsidRPr="004F64C3" w:rsidRDefault="004F64C3" w:rsidP="004F64C3">
                      <w:pPr>
                        <w:spacing w:before="60" w:after="60" w:line="288" w:lineRule="auto"/>
                        <w:ind w:firstLineChars="200" w:firstLine="400"/>
                        <w:jc w:val="both"/>
                        <w:rPr>
                          <w:lang w:eastAsia="ko-KR"/>
                        </w:rPr>
                      </w:pPr>
                      <w:r w:rsidRPr="004F64C3">
                        <w:rPr>
                          <w:lang w:eastAsia="ko-KR"/>
                        </w:rPr>
                        <w:t xml:space="preserve">The periodicity of a backhaul RACH configuration in frames takes the form </w:t>
                      </w:r>
                      <w:proofErr w:type="spellStart"/>
                      <w:r w:rsidRPr="004F64C3">
                        <w:rPr>
                          <w:lang w:eastAsia="ko-KR"/>
                        </w:rPr>
                        <w:t>x_iab</w:t>
                      </w:r>
                      <w:proofErr w:type="spellEnd"/>
                      <w:r w:rsidRPr="004F64C3">
                        <w:rPr>
                          <w:lang w:eastAsia="ko-KR"/>
                        </w:rPr>
                        <w:t xml:space="preserve"> = x * λ where:</w:t>
                      </w:r>
                    </w:p>
                    <w:p w14:paraId="0435786B" w14:textId="77777777" w:rsidR="004F64C3" w:rsidRPr="004F64C3" w:rsidRDefault="004F64C3" w:rsidP="004F64C3">
                      <w:pPr>
                        <w:numPr>
                          <w:ilvl w:val="0"/>
                          <w:numId w:val="19"/>
                        </w:numPr>
                        <w:spacing w:before="60" w:after="60" w:line="288" w:lineRule="auto"/>
                        <w:jc w:val="both"/>
                        <w:rPr>
                          <w:lang w:eastAsia="ko-KR"/>
                        </w:rPr>
                      </w:pPr>
                      <w:r w:rsidRPr="004F64C3">
                        <w:rPr>
                          <w:lang w:eastAsia="ko-KR"/>
                        </w:rPr>
                        <w:t>x is the periodicity of an existing RACH configuration,</w:t>
                      </w:r>
                    </w:p>
                    <w:p w14:paraId="12594DC2" w14:textId="77777777" w:rsidR="004F64C3" w:rsidRPr="004F64C3" w:rsidRDefault="004F64C3" w:rsidP="004F64C3">
                      <w:pPr>
                        <w:numPr>
                          <w:ilvl w:val="0"/>
                          <w:numId w:val="19"/>
                        </w:numPr>
                        <w:spacing w:before="60" w:after="60" w:line="288" w:lineRule="auto"/>
                        <w:jc w:val="both"/>
                        <w:rPr>
                          <w:lang w:eastAsia="ko-KR"/>
                        </w:rPr>
                      </w:pPr>
                      <w:proofErr w:type="gramStart"/>
                      <w:r w:rsidRPr="004F64C3">
                        <w:rPr>
                          <w:lang w:eastAsia="ko-KR"/>
                        </w:rPr>
                        <w:t>λ</w:t>
                      </w:r>
                      <w:proofErr w:type="gramEnd"/>
                      <w:r w:rsidRPr="004F64C3">
                        <w:rPr>
                          <w:lang w:eastAsia="ko-KR"/>
                        </w:rPr>
                        <w:t xml:space="preserve"> is a scaling factor taking values in {1, 2, 4, 8, 16, 32, 64} subject to the constraint </w:t>
                      </w:r>
                      <w:proofErr w:type="spellStart"/>
                      <w:r w:rsidRPr="004F64C3">
                        <w:rPr>
                          <w:lang w:eastAsia="ko-KR"/>
                        </w:rPr>
                        <w:t>x_iab</w:t>
                      </w:r>
                      <w:proofErr w:type="spellEnd"/>
                      <w:r w:rsidRPr="004F64C3">
                        <w:rPr>
                          <w:lang w:eastAsia="ko-KR"/>
                        </w:rPr>
                        <w:t xml:space="preserve"> ≤ 64.</w:t>
                      </w:r>
                    </w:p>
                    <w:p w14:paraId="0708B763" w14:textId="77777777" w:rsidR="004F64C3" w:rsidRPr="004F64C3" w:rsidRDefault="004F64C3" w:rsidP="004F64C3">
                      <w:pPr>
                        <w:spacing w:after="0"/>
                        <w:rPr>
                          <w:rFonts w:ascii="Times" w:eastAsia="Batang" w:hAnsi="Times"/>
                          <w:lang w:eastAsia="x-none"/>
                        </w:rPr>
                      </w:pPr>
                      <w:r w:rsidRPr="004F64C3">
                        <w:rPr>
                          <w:rFonts w:ascii="Times" w:eastAsia="Batang" w:hAnsi="Times"/>
                          <w:highlight w:val="green"/>
                          <w:lang w:eastAsia="x-none"/>
                        </w:rPr>
                        <w:t>Agreements</w:t>
                      </w:r>
                      <w:r w:rsidRPr="004F64C3">
                        <w:rPr>
                          <w:rFonts w:ascii="Times" w:eastAsia="Batang" w:hAnsi="Times"/>
                          <w:lang w:eastAsia="x-none"/>
                        </w:rPr>
                        <w:t>:</w:t>
                      </w:r>
                    </w:p>
                    <w:p w14:paraId="7470155F" w14:textId="77777777" w:rsidR="004F64C3" w:rsidRPr="004F64C3" w:rsidRDefault="004F64C3" w:rsidP="004F64C3">
                      <w:pPr>
                        <w:spacing w:before="60" w:after="60" w:line="288" w:lineRule="auto"/>
                        <w:ind w:firstLineChars="200" w:firstLine="400"/>
                        <w:jc w:val="both"/>
                      </w:pPr>
                      <w:r w:rsidRPr="004F64C3">
                        <w:rPr>
                          <w:lang w:eastAsia="ko-KR"/>
                        </w:rPr>
                        <w:t>The frame containing backhaul ROs is identified by (</w:t>
                      </w:r>
                      <w:proofErr w:type="spellStart"/>
                      <w:r w:rsidRPr="004F64C3">
                        <w:rPr>
                          <w:lang w:eastAsia="ko-KR"/>
                        </w:rPr>
                        <w:t>n</w:t>
                      </w:r>
                      <w:r w:rsidRPr="004F64C3">
                        <w:rPr>
                          <w:vertAlign w:val="subscript"/>
                          <w:lang w:eastAsia="ko-KR"/>
                        </w:rPr>
                        <w:t>SFN</w:t>
                      </w:r>
                      <w:proofErr w:type="spellEnd"/>
                      <w:r w:rsidRPr="004F64C3">
                        <w:rPr>
                          <w:lang w:eastAsia="ko-KR"/>
                        </w:rPr>
                        <w:t xml:space="preserve"> mod </w:t>
                      </w:r>
                      <w:proofErr w:type="spellStart"/>
                      <w:r w:rsidRPr="004F64C3">
                        <w:rPr>
                          <w:lang w:eastAsia="ko-KR"/>
                        </w:rPr>
                        <w:t>x_iab</w:t>
                      </w:r>
                      <w:proofErr w:type="spellEnd"/>
                      <w:r w:rsidRPr="004F64C3">
                        <w:rPr>
                          <w:lang w:eastAsia="ko-KR"/>
                        </w:rPr>
                        <w:t xml:space="preserve">) = ((y + </w:t>
                      </w:r>
                      <w:proofErr w:type="spellStart"/>
                      <w:proofErr w:type="gramStart"/>
                      <w:r w:rsidRPr="004F64C3">
                        <w:rPr>
                          <w:lang w:eastAsia="ko-KR"/>
                        </w:rPr>
                        <w:t>Δy</w:t>
                      </w:r>
                      <w:proofErr w:type="spellEnd"/>
                      <w:proofErr w:type="gramEnd"/>
                      <w:r w:rsidRPr="004F64C3">
                        <w:rPr>
                          <w:lang w:eastAsia="ko-KR"/>
                        </w:rPr>
                        <w:t xml:space="preserve">) mod </w:t>
                      </w:r>
                      <w:proofErr w:type="spellStart"/>
                      <w:r w:rsidRPr="004F64C3">
                        <w:rPr>
                          <w:lang w:eastAsia="ko-KR"/>
                        </w:rPr>
                        <w:t>x_iab</w:t>
                      </w:r>
                      <w:proofErr w:type="spellEnd"/>
                      <w:r w:rsidRPr="004F64C3">
                        <w:rPr>
                          <w:lang w:eastAsia="ko-KR"/>
                        </w:rPr>
                        <w:t xml:space="preserve">) where </w:t>
                      </w:r>
                      <w:proofErr w:type="spellStart"/>
                      <w:r w:rsidRPr="004F64C3">
                        <w:rPr>
                          <w:lang w:eastAsia="ko-KR"/>
                        </w:rPr>
                        <w:t>Δy</w:t>
                      </w:r>
                      <w:proofErr w:type="spellEnd"/>
                      <w:r w:rsidRPr="004F64C3">
                        <w:rPr>
                          <w:lang w:eastAsia="ko-KR"/>
                        </w:rPr>
                        <w:t xml:space="preserve"> denotes a time offset in frames taking values in the range from 0 to </w:t>
                      </w:r>
                      <w:proofErr w:type="spellStart"/>
                      <w:r w:rsidRPr="004F64C3">
                        <w:rPr>
                          <w:lang w:eastAsia="ko-KR"/>
                        </w:rPr>
                        <w:t>x_iab</w:t>
                      </w:r>
                      <w:proofErr w:type="spellEnd"/>
                      <w:r w:rsidRPr="004F64C3">
                        <w:rPr>
                          <w:lang w:eastAsia="ko-KR"/>
                        </w:rPr>
                        <w:t xml:space="preserve"> – 1.</w:t>
                      </w:r>
                    </w:p>
                    <w:p w14:paraId="0AF0D780" w14:textId="77777777" w:rsidR="004F64C3" w:rsidRPr="004F64C3" w:rsidRDefault="004F64C3" w:rsidP="004F64C3">
                      <w:pPr>
                        <w:spacing w:after="0"/>
                        <w:rPr>
                          <w:rFonts w:ascii="Times" w:eastAsia="Batang" w:hAnsi="Times"/>
                          <w:szCs w:val="24"/>
                          <w:lang w:eastAsia="x-none"/>
                        </w:rPr>
                      </w:pPr>
                    </w:p>
                    <w:p w14:paraId="5487F1E3" w14:textId="77777777" w:rsidR="004F64C3" w:rsidRPr="004F64C3" w:rsidRDefault="004F64C3" w:rsidP="004F64C3">
                      <w:pPr>
                        <w:spacing w:after="0"/>
                        <w:rPr>
                          <w:rFonts w:ascii="Times" w:eastAsia="Batang" w:hAnsi="Times"/>
                          <w:lang w:eastAsia="x-none"/>
                        </w:rPr>
                      </w:pPr>
                      <w:r w:rsidRPr="004F64C3">
                        <w:rPr>
                          <w:rFonts w:ascii="Times" w:eastAsia="Batang" w:hAnsi="Times"/>
                          <w:highlight w:val="green"/>
                          <w:lang w:eastAsia="x-none"/>
                        </w:rPr>
                        <w:t>Agreements</w:t>
                      </w:r>
                      <w:r w:rsidRPr="004F64C3">
                        <w:rPr>
                          <w:rFonts w:ascii="Times" w:eastAsia="Batang" w:hAnsi="Times"/>
                          <w:lang w:eastAsia="x-none"/>
                        </w:rPr>
                        <w:t>:</w:t>
                      </w:r>
                    </w:p>
                    <w:p w14:paraId="7E5767A1" w14:textId="77777777" w:rsidR="004F64C3" w:rsidRPr="004F64C3" w:rsidRDefault="004F64C3" w:rsidP="004F64C3">
                      <w:pPr>
                        <w:spacing w:before="60" w:after="60" w:line="288" w:lineRule="auto"/>
                        <w:ind w:firstLineChars="200" w:firstLine="400"/>
                        <w:jc w:val="both"/>
                        <w:rPr>
                          <w:lang w:eastAsia="ko-KR"/>
                        </w:rPr>
                      </w:pPr>
                      <w:r w:rsidRPr="004F64C3">
                        <w:rPr>
                          <w:lang w:eastAsia="ko-KR"/>
                        </w:rPr>
                        <w:t xml:space="preserve">The </w:t>
                      </w:r>
                      <w:proofErr w:type="spellStart"/>
                      <w:r w:rsidRPr="004F64C3">
                        <w:rPr>
                          <w:lang w:eastAsia="ko-KR"/>
                        </w:rPr>
                        <w:t>subframe</w:t>
                      </w:r>
                      <w:proofErr w:type="spellEnd"/>
                      <w:r w:rsidRPr="004F64C3">
                        <w:rPr>
                          <w:lang w:eastAsia="ko-KR"/>
                        </w:rPr>
                        <w:t xml:space="preserve"> (slot) number for a RO of a backhaul RACH configuration is identified by (</w:t>
                      </w:r>
                      <w:proofErr w:type="spellStart"/>
                      <w:r w:rsidRPr="004F64C3">
                        <w:rPr>
                          <w:lang w:eastAsia="ko-KR"/>
                        </w:rPr>
                        <w:t>Sn</w:t>
                      </w:r>
                      <w:proofErr w:type="spellEnd"/>
                      <w:r w:rsidRPr="004F64C3">
                        <w:rPr>
                          <w:lang w:eastAsia="ko-KR"/>
                        </w:rPr>
                        <w:t xml:space="preserve"> + </w:t>
                      </w:r>
                      <w:proofErr w:type="spellStart"/>
                      <w:r w:rsidRPr="004F64C3">
                        <w:rPr>
                          <w:lang w:eastAsia="ko-KR"/>
                        </w:rPr>
                        <w:t>Δs</w:t>
                      </w:r>
                      <w:proofErr w:type="spellEnd"/>
                      <w:r w:rsidRPr="004F64C3">
                        <w:rPr>
                          <w:lang w:eastAsia="ko-KR"/>
                        </w:rPr>
                        <w:t>,) mod L, where:</w:t>
                      </w:r>
                    </w:p>
                    <w:p w14:paraId="7A2F8757" w14:textId="77777777" w:rsidR="004F64C3" w:rsidRPr="004F64C3" w:rsidRDefault="004F64C3" w:rsidP="004F64C3">
                      <w:pPr>
                        <w:numPr>
                          <w:ilvl w:val="0"/>
                          <w:numId w:val="20"/>
                        </w:numPr>
                        <w:spacing w:before="60" w:after="60" w:line="288" w:lineRule="auto"/>
                        <w:jc w:val="both"/>
                      </w:pPr>
                      <w:proofErr w:type="spellStart"/>
                      <w:r w:rsidRPr="004F64C3">
                        <w:rPr>
                          <w:lang w:eastAsia="ko-KR"/>
                        </w:rPr>
                        <w:t>Sn</w:t>
                      </w:r>
                      <w:proofErr w:type="spellEnd"/>
                      <w:r w:rsidRPr="004F64C3">
                        <w:rPr>
                          <w:lang w:eastAsia="ko-KR"/>
                        </w:rPr>
                        <w:t xml:space="preserve"> is the </w:t>
                      </w:r>
                      <w:proofErr w:type="spellStart"/>
                      <w:r w:rsidRPr="004F64C3">
                        <w:rPr>
                          <w:lang w:eastAsia="ko-KR"/>
                        </w:rPr>
                        <w:t>subframe</w:t>
                      </w:r>
                      <w:proofErr w:type="spellEnd"/>
                      <w:r w:rsidRPr="004F64C3">
                        <w:rPr>
                          <w:lang w:eastAsia="ko-KR"/>
                        </w:rPr>
                        <w:t xml:space="preserve"> (slot) number of an existing RACH configuration,</w:t>
                      </w:r>
                    </w:p>
                    <w:p w14:paraId="0C681E8D" w14:textId="77777777" w:rsidR="004F64C3" w:rsidRPr="004F64C3" w:rsidRDefault="004F64C3" w:rsidP="004F64C3">
                      <w:pPr>
                        <w:numPr>
                          <w:ilvl w:val="0"/>
                          <w:numId w:val="20"/>
                        </w:numPr>
                        <w:spacing w:before="60" w:after="60" w:line="288" w:lineRule="auto"/>
                        <w:jc w:val="both"/>
                      </w:pPr>
                      <w:proofErr w:type="spellStart"/>
                      <w:r w:rsidRPr="004F64C3">
                        <w:rPr>
                          <w:lang w:eastAsia="ko-KR"/>
                        </w:rPr>
                        <w:t>Δs</w:t>
                      </w:r>
                      <w:proofErr w:type="spellEnd"/>
                      <w:r w:rsidRPr="004F64C3">
                        <w:rPr>
                          <w:lang w:eastAsia="ko-KR"/>
                        </w:rPr>
                        <w:t xml:space="preserve"> denotes a time offset in </w:t>
                      </w:r>
                      <w:proofErr w:type="spellStart"/>
                      <w:r w:rsidRPr="004F64C3">
                        <w:rPr>
                          <w:lang w:eastAsia="ko-KR"/>
                        </w:rPr>
                        <w:t>subframes</w:t>
                      </w:r>
                      <w:proofErr w:type="spellEnd"/>
                      <w:r w:rsidRPr="004F64C3">
                        <w:rPr>
                          <w:lang w:eastAsia="ko-KR"/>
                        </w:rPr>
                        <w:t xml:space="preserve"> (slots) taking values in the range from 0 to L – 1, where L is the number of </w:t>
                      </w:r>
                      <w:proofErr w:type="spellStart"/>
                      <w:r w:rsidRPr="004F64C3">
                        <w:rPr>
                          <w:lang w:eastAsia="ko-KR"/>
                        </w:rPr>
                        <w:t>subframes</w:t>
                      </w:r>
                      <w:proofErr w:type="spellEnd"/>
                      <w:r w:rsidRPr="004F64C3">
                        <w:rPr>
                          <w:lang w:eastAsia="ko-KR"/>
                        </w:rPr>
                        <w:t xml:space="preserve"> (slots) in a frame.</w:t>
                      </w:r>
                    </w:p>
                    <w:p w14:paraId="1168CA23" w14:textId="77777777" w:rsidR="004F64C3" w:rsidRPr="004F64C3" w:rsidRDefault="004F64C3" w:rsidP="004F64C3">
                      <w:pPr>
                        <w:spacing w:before="60" w:after="60" w:line="288" w:lineRule="auto"/>
                        <w:ind w:firstLineChars="200" w:firstLine="400"/>
                        <w:jc w:val="both"/>
                        <w:rPr>
                          <w:lang w:eastAsia="ko-KR"/>
                        </w:rPr>
                      </w:pPr>
                      <w:r w:rsidRPr="004F64C3">
                        <w:rPr>
                          <w:lang w:eastAsia="ko-KR"/>
                        </w:rPr>
                        <w:t xml:space="preserve">NOTE: The usage of the terms </w:t>
                      </w:r>
                      <w:proofErr w:type="spellStart"/>
                      <w:r w:rsidRPr="004F64C3">
                        <w:rPr>
                          <w:lang w:eastAsia="ko-KR"/>
                        </w:rPr>
                        <w:t>subframe</w:t>
                      </w:r>
                      <w:proofErr w:type="spellEnd"/>
                      <w:r w:rsidRPr="004F64C3">
                        <w:rPr>
                          <w:lang w:eastAsia="ko-KR"/>
                        </w:rPr>
                        <w:t xml:space="preserve"> or slot is meant to align to the terminology used in the existing RACH configuration tables in TS 38.211, e.g. </w:t>
                      </w:r>
                      <w:proofErr w:type="spellStart"/>
                      <w:r w:rsidRPr="004F64C3">
                        <w:rPr>
                          <w:lang w:eastAsia="ko-KR"/>
                        </w:rPr>
                        <w:t>subframe</w:t>
                      </w:r>
                      <w:proofErr w:type="spellEnd"/>
                      <w:r w:rsidRPr="004F64C3">
                        <w:rPr>
                          <w:lang w:eastAsia="ko-KR"/>
                        </w:rPr>
                        <w:t xml:space="preserve"> in Tables 6.3.3.2-2 and 6.3.3.2-3, and slot in Table 6.3.3.2-4.</w:t>
                      </w:r>
                    </w:p>
                    <w:p w14:paraId="7C1F5C0E" w14:textId="77777777" w:rsidR="004F64C3" w:rsidRPr="004F64C3" w:rsidRDefault="004F64C3" w:rsidP="004F64C3">
                      <w:pPr>
                        <w:spacing w:after="0"/>
                        <w:rPr>
                          <w:rFonts w:ascii="Times" w:eastAsia="Batang" w:hAnsi="Times"/>
                          <w:lang w:eastAsia="x-none"/>
                        </w:rPr>
                      </w:pPr>
                      <w:r w:rsidRPr="004F64C3">
                        <w:rPr>
                          <w:rFonts w:ascii="Times" w:eastAsia="Batang" w:hAnsi="Times"/>
                          <w:highlight w:val="green"/>
                          <w:lang w:eastAsia="x-none"/>
                        </w:rPr>
                        <w:t>Agreements</w:t>
                      </w:r>
                      <w:r w:rsidRPr="004F64C3">
                        <w:rPr>
                          <w:rFonts w:ascii="Times" w:eastAsia="Batang" w:hAnsi="Times"/>
                          <w:lang w:eastAsia="x-none"/>
                        </w:rPr>
                        <w:t>:</w:t>
                      </w:r>
                    </w:p>
                    <w:p w14:paraId="5A1B7FE4" w14:textId="77777777" w:rsidR="004F64C3" w:rsidRPr="004F64C3" w:rsidRDefault="004F64C3" w:rsidP="004F64C3">
                      <w:pPr>
                        <w:spacing w:before="60" w:after="60" w:line="288" w:lineRule="auto"/>
                        <w:ind w:firstLineChars="200" w:firstLine="400"/>
                        <w:jc w:val="both"/>
                        <w:rPr>
                          <w:lang w:eastAsia="ko-KR"/>
                        </w:rPr>
                      </w:pPr>
                      <w:r w:rsidRPr="004F64C3">
                        <w:rPr>
                          <w:lang w:eastAsia="ko-KR"/>
                        </w:rPr>
                        <w:t>The validity of ROs for backhaul RACH configurations is regulated by the rules defined in Rel-15 for existing RACH configurations.</w:t>
                      </w:r>
                    </w:p>
                    <w:p w14:paraId="6C0642F0" w14:textId="77777777" w:rsidR="004F64C3" w:rsidRPr="004F64C3" w:rsidRDefault="004F64C3" w:rsidP="004F64C3">
                      <w:pPr>
                        <w:spacing w:after="0"/>
                        <w:rPr>
                          <w:rFonts w:ascii="Times" w:eastAsia="Batang" w:hAnsi="Times"/>
                          <w:lang w:eastAsia="x-none"/>
                        </w:rPr>
                      </w:pPr>
                      <w:r w:rsidRPr="004F64C3">
                        <w:rPr>
                          <w:rFonts w:ascii="Times" w:eastAsia="Batang" w:hAnsi="Times"/>
                          <w:highlight w:val="green"/>
                          <w:lang w:eastAsia="x-none"/>
                        </w:rPr>
                        <w:t>Agreements</w:t>
                      </w:r>
                      <w:r w:rsidRPr="004F64C3">
                        <w:rPr>
                          <w:rFonts w:ascii="Times" w:eastAsia="Batang" w:hAnsi="Times"/>
                          <w:lang w:eastAsia="x-none"/>
                        </w:rPr>
                        <w:t>:</w:t>
                      </w:r>
                    </w:p>
                    <w:p w14:paraId="4DFC0370" w14:textId="796080FF" w:rsidR="0061154F" w:rsidRPr="00852DDF" w:rsidRDefault="004F64C3" w:rsidP="00852DDF">
                      <w:pPr>
                        <w:spacing w:before="60" w:after="60" w:line="288" w:lineRule="auto"/>
                        <w:ind w:firstLineChars="200" w:firstLine="400"/>
                        <w:jc w:val="both"/>
                        <w:rPr>
                          <w:rFonts w:eastAsia="宋体"/>
                          <w:lang w:eastAsia="zh-CN"/>
                        </w:rPr>
                      </w:pPr>
                      <w:r w:rsidRPr="004F64C3">
                        <w:rPr>
                          <w:lang w:eastAsia="ko-KR"/>
                        </w:rPr>
                        <w:t xml:space="preserve">Partial overlap of ROs between RACH configurations used in two adjacent links (upstream towards the parent and downstream towards the children from an IAB node perspective) is allowed. </w:t>
                      </w:r>
                    </w:p>
                  </w:txbxContent>
                </v:textbox>
                <w10:wrap type="square"/>
              </v:shape>
            </w:pict>
          </mc:Fallback>
        </mc:AlternateContent>
      </w:r>
      <w:r w:rsidR="00880B6B">
        <w:rPr>
          <w:rFonts w:eastAsia="宋体"/>
          <w:lang w:eastAsia="zh-CN"/>
        </w:rPr>
        <w:t>D</w:t>
      </w:r>
      <w:r w:rsidR="00880B6B">
        <w:rPr>
          <w:rFonts w:eastAsia="宋体" w:hint="eastAsia"/>
          <w:lang w:eastAsia="zh-CN"/>
        </w:rPr>
        <w:t xml:space="preserve">uring last meeting [2], the </w:t>
      </w:r>
      <w:r w:rsidR="00880B6B">
        <w:rPr>
          <w:rFonts w:eastAsia="宋体"/>
          <w:lang w:eastAsia="zh-CN"/>
        </w:rPr>
        <w:t>following</w:t>
      </w:r>
      <w:r w:rsidR="00880B6B">
        <w:rPr>
          <w:rFonts w:eastAsia="宋体" w:hint="eastAsia"/>
          <w:lang w:eastAsia="zh-CN"/>
        </w:rPr>
        <w:t xml:space="preserve"> agreements were draw for RACH </w:t>
      </w:r>
      <w:r w:rsidR="00880B6B">
        <w:rPr>
          <w:rFonts w:eastAsia="宋体"/>
          <w:lang w:eastAsia="zh-CN"/>
        </w:rPr>
        <w:t>design</w:t>
      </w:r>
      <w:r w:rsidR="00880B6B">
        <w:rPr>
          <w:rFonts w:eastAsia="宋体" w:hint="eastAsia"/>
          <w:lang w:eastAsia="zh-CN"/>
        </w:rPr>
        <w:t xml:space="preserve"> for IAB</w:t>
      </w:r>
      <w:r w:rsidR="00852DDF">
        <w:rPr>
          <w:rFonts w:eastAsia="宋体" w:hint="eastAsia"/>
          <w:lang w:eastAsia="zh-CN"/>
        </w:rPr>
        <w:t>:</w:t>
      </w:r>
    </w:p>
    <w:p w14:paraId="4481D08B" w14:textId="25DDB6C8" w:rsidR="009E747E" w:rsidRDefault="009E747E" w:rsidP="0049551E">
      <w:pPr>
        <w:spacing w:beforeLines="50" w:before="120" w:line="288" w:lineRule="auto"/>
        <w:jc w:val="both"/>
        <w:rPr>
          <w:rFonts w:eastAsia="宋体"/>
          <w:lang w:eastAsia="zh-CN"/>
        </w:rPr>
      </w:pPr>
    </w:p>
    <w:p w14:paraId="03B14746" w14:textId="267D6485" w:rsidR="001757B3" w:rsidRPr="0061154F" w:rsidRDefault="001757B3" w:rsidP="0049551E">
      <w:pPr>
        <w:spacing w:beforeLines="50" w:before="120" w:line="288" w:lineRule="auto"/>
        <w:jc w:val="both"/>
        <w:rPr>
          <w:rFonts w:eastAsia="宋体"/>
          <w:lang w:eastAsia="zh-CN"/>
        </w:rPr>
      </w:pPr>
      <w:r w:rsidRPr="00B705B4">
        <w:rPr>
          <w:lang w:eastAsia="ko-KR"/>
        </w:rPr>
        <w:t>T</w:t>
      </w:r>
      <w:r w:rsidRPr="00B705B4">
        <w:rPr>
          <w:rFonts w:hint="eastAsia"/>
          <w:lang w:eastAsia="ko-KR"/>
        </w:rPr>
        <w:t xml:space="preserve">his </w:t>
      </w:r>
      <w:r w:rsidR="00B705B4" w:rsidRPr="00B705B4">
        <w:rPr>
          <w:lang w:eastAsia="ko-KR"/>
        </w:rPr>
        <w:t xml:space="preserve">contribution </w:t>
      </w:r>
      <w:r w:rsidR="009E747E">
        <w:rPr>
          <w:rFonts w:eastAsia="宋体" w:hint="eastAsia"/>
          <w:lang w:eastAsia="zh-CN"/>
        </w:rPr>
        <w:t xml:space="preserve">will further </w:t>
      </w:r>
      <w:r w:rsidR="00B705B4" w:rsidRPr="00B705B4">
        <w:rPr>
          <w:lang w:eastAsia="ko-KR"/>
        </w:rPr>
        <w:t xml:space="preserve">discuss the </w:t>
      </w:r>
      <w:r w:rsidR="00852DDF">
        <w:rPr>
          <w:rFonts w:eastAsia="宋体" w:hint="eastAsia"/>
          <w:lang w:eastAsia="zh-CN"/>
        </w:rPr>
        <w:t>remaining issue on</w:t>
      </w:r>
      <w:r w:rsidR="00BF53D9">
        <w:rPr>
          <w:rFonts w:eastAsia="宋体" w:hint="eastAsia"/>
          <w:lang w:eastAsia="zh-CN"/>
        </w:rPr>
        <w:t xml:space="preserve"> PRACH configuration for IAB</w:t>
      </w:r>
      <w:r w:rsidR="0061154F" w:rsidRPr="0061154F">
        <w:rPr>
          <w:rFonts w:eastAsia="宋体"/>
          <w:lang w:eastAsia="zh-CN"/>
        </w:rPr>
        <w:t>.</w:t>
      </w:r>
    </w:p>
    <w:p w14:paraId="20242D9B" w14:textId="2AB138BD" w:rsidR="009B0630" w:rsidRDefault="0032543F" w:rsidP="000D6A5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noProof/>
          <w:lang w:eastAsia="zh-CN"/>
        </w:rPr>
      </w:pPr>
      <w:r>
        <w:rPr>
          <w:rFonts w:eastAsia="宋体"/>
          <w:noProof/>
          <w:lang w:eastAsia="zh-CN"/>
        </w:rPr>
        <w:t>IAB backhaul RACH configuration</w:t>
      </w:r>
    </w:p>
    <w:p w14:paraId="509B828A" w14:textId="32804D98" w:rsidR="00DC1853" w:rsidRDefault="00C44A42" w:rsidP="00DC1853">
      <w:pPr>
        <w:jc w:val="both"/>
        <w:rPr>
          <w:rFonts w:eastAsia="宋体"/>
          <w:lang w:eastAsia="zh-CN"/>
        </w:rPr>
      </w:pPr>
      <w:r>
        <w:rPr>
          <w:rFonts w:eastAsia="宋体"/>
          <w:lang w:eastAsia="zh-CN"/>
        </w:rPr>
        <w:t>A</w:t>
      </w:r>
      <w:r>
        <w:rPr>
          <w:rFonts w:eastAsia="宋体" w:hint="eastAsia"/>
          <w:lang w:eastAsia="zh-CN"/>
        </w:rPr>
        <w:t xml:space="preserve">s already agreed in the last meeting, the frame/slot level time domain offset could be used to </w:t>
      </w:r>
      <w:r>
        <w:rPr>
          <w:rFonts w:eastAsia="宋体"/>
          <w:lang w:eastAsia="zh-CN"/>
        </w:rPr>
        <w:t>derive</w:t>
      </w:r>
      <w:r>
        <w:rPr>
          <w:rFonts w:eastAsia="宋体" w:hint="eastAsia"/>
          <w:lang w:eastAsia="zh-CN"/>
        </w:rPr>
        <w:t xml:space="preserve"> the IAB RACH resource based on the </w:t>
      </w:r>
      <w:r w:rsidRPr="008E0DA6">
        <w:t>existing Rel</w:t>
      </w:r>
      <w:r>
        <w:rPr>
          <w:rFonts w:eastAsia="宋体" w:hint="eastAsia"/>
          <w:lang w:eastAsia="zh-CN"/>
        </w:rPr>
        <w:t>-</w:t>
      </w:r>
      <w:r w:rsidRPr="008E0DA6">
        <w:t>15 RACH configurations</w:t>
      </w:r>
      <w:r>
        <w:rPr>
          <w:rFonts w:eastAsia="宋体" w:hint="eastAsia"/>
          <w:lang w:eastAsia="zh-CN"/>
        </w:rPr>
        <w:t xml:space="preserve">. In addition, </w:t>
      </w:r>
      <w:r w:rsidR="00DC1853">
        <w:rPr>
          <w:rFonts w:eastAsia="宋体" w:hint="eastAsia"/>
          <w:lang w:eastAsia="zh-CN"/>
        </w:rPr>
        <w:t xml:space="preserve">both configured access RACH resource and </w:t>
      </w:r>
      <w:r w:rsidR="00DC1853">
        <w:rPr>
          <w:rFonts w:eastAsia="宋体" w:hint="eastAsia"/>
          <w:lang w:eastAsia="zh-CN"/>
        </w:rPr>
        <w:lastRenderedPageBreak/>
        <w:t xml:space="preserve">backhaul RACH resource will be further validated based on the </w:t>
      </w:r>
      <w:r w:rsidR="007B29BF">
        <w:rPr>
          <w:rFonts w:eastAsia="宋体" w:hint="eastAsia"/>
          <w:lang w:eastAsia="zh-CN"/>
        </w:rPr>
        <w:t xml:space="preserve">same </w:t>
      </w:r>
      <w:r w:rsidR="00DC1853">
        <w:rPr>
          <w:rFonts w:eastAsia="宋体" w:hint="eastAsia"/>
          <w:lang w:eastAsia="zh-CN"/>
        </w:rPr>
        <w:t xml:space="preserve">rule in Rel-15 using UL/DL configuration as well as the SSB </w:t>
      </w:r>
      <w:r w:rsidR="00DC1853">
        <w:rPr>
          <w:rFonts w:eastAsia="宋体"/>
          <w:lang w:eastAsia="zh-CN"/>
        </w:rPr>
        <w:t>configuration</w:t>
      </w:r>
      <w:r w:rsidR="00DC1853">
        <w:rPr>
          <w:rFonts w:eastAsia="宋体" w:hint="eastAsia"/>
          <w:lang w:eastAsia="zh-CN"/>
        </w:rPr>
        <w:t xml:space="preserve">. </w:t>
      </w:r>
    </w:p>
    <w:p w14:paraId="06FFD713" w14:textId="253DA510" w:rsidR="007B29BF" w:rsidRPr="0001541C" w:rsidRDefault="007B29BF" w:rsidP="00DC1853">
      <w:pPr>
        <w:jc w:val="both"/>
        <w:rPr>
          <w:rFonts w:eastAsia="宋体"/>
          <w:lang w:eastAsia="zh-CN"/>
        </w:rPr>
      </w:pPr>
      <w:r>
        <w:rPr>
          <w:rFonts w:eastAsia="宋体"/>
          <w:lang w:eastAsia="zh-CN"/>
        </w:rPr>
        <w:t>H</w:t>
      </w:r>
      <w:r>
        <w:rPr>
          <w:rFonts w:eastAsia="宋体" w:hint="eastAsia"/>
          <w:lang w:eastAsia="zh-CN"/>
        </w:rPr>
        <w:t xml:space="preserve">owever, there is one leftover point that in addition to the agreed extension for IAB PRACH (i.e., the scaling factor to the PRACH configuration periodicity and the time domain offset), will there be also IAB-specific configuration for other PRACH configuration parameters? </w:t>
      </w:r>
      <w:r>
        <w:rPr>
          <w:rFonts w:eastAsia="宋体"/>
          <w:lang w:eastAsia="zh-CN"/>
        </w:rPr>
        <w:t>A</w:t>
      </w:r>
      <w:r>
        <w:rPr>
          <w:rFonts w:eastAsia="宋体" w:hint="eastAsia"/>
          <w:lang w:eastAsia="zh-CN"/>
        </w:rPr>
        <w:t xml:space="preserve">nd a more detailed question will be, is every parameter in the </w:t>
      </w:r>
      <w:r w:rsidRPr="00645E3C">
        <w:rPr>
          <w:i/>
        </w:rPr>
        <w:t>RACH-</w:t>
      </w:r>
      <w:proofErr w:type="spellStart"/>
      <w:r w:rsidRPr="00645E3C">
        <w:rPr>
          <w:i/>
        </w:rPr>
        <w:t>ConfigCommon</w:t>
      </w:r>
      <w:proofErr w:type="spellEnd"/>
      <w:r w:rsidRPr="00645E3C">
        <w:t xml:space="preserve"> IE</w:t>
      </w:r>
      <w:r>
        <w:rPr>
          <w:rFonts w:eastAsia="宋体" w:hint="eastAsia"/>
          <w:lang w:eastAsia="zh-CN"/>
        </w:rPr>
        <w:t xml:space="preserve"> needing re-configur</w:t>
      </w:r>
      <w:r w:rsidR="0001541C">
        <w:rPr>
          <w:rFonts w:eastAsia="宋体" w:hint="eastAsia"/>
          <w:lang w:eastAsia="zh-CN"/>
        </w:rPr>
        <w:t>ation</w:t>
      </w:r>
      <w:r>
        <w:rPr>
          <w:rFonts w:eastAsia="宋体" w:hint="eastAsia"/>
          <w:lang w:eastAsia="zh-CN"/>
        </w:rPr>
        <w:t xml:space="preserve"> </w:t>
      </w:r>
      <w:r w:rsidR="0001541C">
        <w:rPr>
          <w:rFonts w:eastAsia="宋体" w:hint="eastAsia"/>
          <w:lang w:eastAsia="zh-CN"/>
        </w:rPr>
        <w:t xml:space="preserve">for IAB, i.e., could there be any parameters always shared by access UE and IAB MT? </w:t>
      </w:r>
    </w:p>
    <w:p w14:paraId="093DAAF5" w14:textId="46F52588" w:rsidR="00DC1853" w:rsidRPr="00E70D9A" w:rsidRDefault="00E70D9A" w:rsidP="00DC1853">
      <w:pPr>
        <w:jc w:val="center"/>
        <w:rPr>
          <w:rFonts w:eastAsia="宋体"/>
          <w:lang w:val="en-US" w:eastAsia="zh-CN"/>
        </w:rPr>
      </w:pPr>
      <w:r w:rsidRPr="00E70D9A">
        <w:rPr>
          <w:rFonts w:eastAsia="宋体"/>
          <w:noProof/>
          <w:lang w:val="en-US" w:eastAsia="zh-CN"/>
        </w:rPr>
        <w:drawing>
          <wp:inline distT="0" distB="0" distL="0" distR="0" wp14:anchorId="45ADAB0C" wp14:editId="3287C0A1">
            <wp:extent cx="5486400" cy="2697480"/>
            <wp:effectExtent l="0" t="0" r="0" b="762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2697480"/>
                    </a:xfrm>
                    <a:prstGeom prst="rect">
                      <a:avLst/>
                    </a:prstGeom>
                    <a:noFill/>
                    <a:ln>
                      <a:noFill/>
                    </a:ln>
                    <a:effectLst/>
                    <a:extLst/>
                  </pic:spPr>
                </pic:pic>
              </a:graphicData>
            </a:graphic>
          </wp:inline>
        </w:drawing>
      </w:r>
    </w:p>
    <w:p w14:paraId="5A224115" w14:textId="1DD43579" w:rsidR="00DC1853" w:rsidRDefault="00DC1853" w:rsidP="00673ED5">
      <w:pPr>
        <w:jc w:val="center"/>
        <w:rPr>
          <w:rFonts w:eastAsia="宋体"/>
          <w:lang w:eastAsia="zh-CN"/>
        </w:rPr>
      </w:pPr>
      <w:proofErr w:type="gramStart"/>
      <w:r>
        <w:rPr>
          <w:rFonts w:eastAsia="宋体" w:hint="eastAsia"/>
          <w:lang w:eastAsia="zh-CN"/>
        </w:rPr>
        <w:t xml:space="preserve">Fig. 1 </w:t>
      </w:r>
      <w:r>
        <w:rPr>
          <w:rFonts w:eastAsia="宋体"/>
          <w:lang w:eastAsia="zh-CN"/>
        </w:rPr>
        <w:t>–</w:t>
      </w:r>
      <w:r>
        <w:rPr>
          <w:rFonts w:eastAsia="宋体" w:hint="eastAsia"/>
          <w:lang w:eastAsia="zh-CN"/>
        </w:rPr>
        <w:t xml:space="preserve"> illustration of IAB scenarios.</w:t>
      </w:r>
      <w:proofErr w:type="gramEnd"/>
    </w:p>
    <w:p w14:paraId="48F22A35" w14:textId="79BE806B" w:rsidR="0001541C" w:rsidRDefault="0001541C" w:rsidP="0001541C">
      <w:pPr>
        <w:jc w:val="both"/>
        <w:rPr>
          <w:rFonts w:eastAsia="宋体"/>
          <w:lang w:eastAsia="zh-CN"/>
        </w:rPr>
      </w:pPr>
      <w:r>
        <w:rPr>
          <w:rFonts w:eastAsia="宋体"/>
          <w:lang w:eastAsia="zh-CN"/>
        </w:rPr>
        <w:t>G</w:t>
      </w:r>
      <w:r>
        <w:rPr>
          <w:rFonts w:eastAsia="宋体" w:hint="eastAsia"/>
          <w:lang w:eastAsia="zh-CN"/>
        </w:rPr>
        <w:t xml:space="preserve">enerally, there will be two solutions </w:t>
      </w:r>
      <w:r w:rsidR="00CE771A">
        <w:rPr>
          <w:rFonts w:eastAsia="宋体" w:hint="eastAsia"/>
          <w:lang w:eastAsia="zh-CN"/>
        </w:rPr>
        <w:t>for consideration:</w:t>
      </w:r>
    </w:p>
    <w:p w14:paraId="1C516FD3" w14:textId="7B31F254" w:rsidR="00CE771A" w:rsidRDefault="00CE771A" w:rsidP="004D38F8">
      <w:pPr>
        <w:pStyle w:val="a4"/>
        <w:numPr>
          <w:ilvl w:val="0"/>
          <w:numId w:val="21"/>
        </w:numPr>
        <w:ind w:leftChars="0"/>
        <w:jc w:val="both"/>
        <w:rPr>
          <w:rFonts w:eastAsia="宋体"/>
          <w:lang w:eastAsia="zh-CN"/>
        </w:rPr>
      </w:pPr>
      <w:r>
        <w:rPr>
          <w:rFonts w:eastAsia="宋体"/>
          <w:lang w:eastAsia="zh-CN"/>
        </w:rPr>
        <w:t>S</w:t>
      </w:r>
      <w:r>
        <w:rPr>
          <w:rFonts w:eastAsia="宋体" w:hint="eastAsia"/>
          <w:lang w:eastAsia="zh-CN"/>
        </w:rPr>
        <w:t xml:space="preserve">imply re-use the </w:t>
      </w:r>
      <w:r w:rsidRPr="00645E3C">
        <w:rPr>
          <w:i/>
        </w:rPr>
        <w:t>RACH-</w:t>
      </w:r>
      <w:proofErr w:type="spellStart"/>
      <w:r w:rsidRPr="00645E3C">
        <w:rPr>
          <w:i/>
        </w:rPr>
        <w:t>ConfigCommon</w:t>
      </w:r>
      <w:proofErr w:type="spellEnd"/>
      <w:r w:rsidRPr="00645E3C">
        <w:t xml:space="preserve"> IE</w:t>
      </w:r>
      <w:r>
        <w:rPr>
          <w:rFonts w:eastAsia="宋体" w:hint="eastAsia"/>
          <w:lang w:eastAsia="zh-CN"/>
        </w:rPr>
        <w:t xml:space="preserve"> for IAB specific</w:t>
      </w:r>
      <w:r w:rsidR="004D38F8">
        <w:rPr>
          <w:rFonts w:eastAsia="宋体" w:hint="eastAsia"/>
          <w:lang w:eastAsia="zh-CN"/>
        </w:rPr>
        <w:t xml:space="preserve"> PRACH configuration;</w:t>
      </w:r>
    </w:p>
    <w:p w14:paraId="462A8045" w14:textId="05D75A80" w:rsidR="004D38F8" w:rsidRPr="004D38F8" w:rsidRDefault="004D38F8" w:rsidP="004D38F8">
      <w:pPr>
        <w:pStyle w:val="a4"/>
        <w:numPr>
          <w:ilvl w:val="0"/>
          <w:numId w:val="21"/>
        </w:numPr>
        <w:ind w:leftChars="0"/>
        <w:jc w:val="both"/>
        <w:rPr>
          <w:rFonts w:eastAsia="宋体"/>
          <w:lang w:eastAsia="zh-CN"/>
        </w:rPr>
      </w:pPr>
      <w:r>
        <w:rPr>
          <w:rFonts w:eastAsia="宋体" w:hint="eastAsia"/>
          <w:lang w:eastAsia="zh-CN"/>
        </w:rPr>
        <w:t xml:space="preserve">Identify the necessary parameters for </w:t>
      </w:r>
      <w:r w:rsidRPr="004D38F8">
        <w:rPr>
          <w:rFonts w:eastAsia="宋体" w:hint="eastAsia"/>
          <w:lang w:eastAsia="zh-CN"/>
        </w:rPr>
        <w:t xml:space="preserve">configuring </w:t>
      </w:r>
      <w:r>
        <w:rPr>
          <w:rFonts w:eastAsia="宋体" w:hint="eastAsia"/>
          <w:lang w:eastAsia="zh-CN"/>
        </w:rPr>
        <w:t>IAB specific PRACH</w:t>
      </w:r>
    </w:p>
    <w:p w14:paraId="66943788" w14:textId="693E8F35" w:rsidR="00DE4648" w:rsidRDefault="004D38F8" w:rsidP="005B1169">
      <w:pPr>
        <w:jc w:val="both"/>
        <w:rPr>
          <w:rFonts w:eastAsia="宋体"/>
          <w:lang w:eastAsia="zh-CN"/>
        </w:rPr>
      </w:pPr>
      <w:r>
        <w:rPr>
          <w:rFonts w:eastAsia="宋体"/>
          <w:lang w:eastAsia="zh-CN"/>
        </w:rPr>
        <w:t>O</w:t>
      </w:r>
      <w:r>
        <w:rPr>
          <w:rFonts w:eastAsia="宋体" w:hint="eastAsia"/>
          <w:lang w:eastAsia="zh-CN"/>
        </w:rPr>
        <w:t xml:space="preserve">ption 1 is, of course, the simplest solution and providing full flexibility to </w:t>
      </w:r>
      <w:proofErr w:type="spellStart"/>
      <w:r>
        <w:rPr>
          <w:rFonts w:eastAsia="宋体" w:hint="eastAsia"/>
          <w:lang w:eastAsia="zh-CN"/>
        </w:rPr>
        <w:t>gNB</w:t>
      </w:r>
      <w:proofErr w:type="spellEnd"/>
      <w:r>
        <w:rPr>
          <w:rFonts w:eastAsia="宋体" w:hint="eastAsia"/>
          <w:lang w:eastAsia="zh-CN"/>
        </w:rPr>
        <w:t xml:space="preserve"> configuration with the cost that some duplicate configuration will exist and expand the size </w:t>
      </w:r>
      <w:r w:rsidR="00204016">
        <w:rPr>
          <w:rFonts w:eastAsia="宋体" w:hint="eastAsia"/>
          <w:lang w:eastAsia="zh-CN"/>
        </w:rPr>
        <w:t xml:space="preserve">of </w:t>
      </w:r>
      <w:r>
        <w:rPr>
          <w:rFonts w:eastAsia="宋体" w:hint="eastAsia"/>
          <w:lang w:eastAsia="zh-CN"/>
        </w:rPr>
        <w:t>the SIB un</w:t>
      </w:r>
      <w:r w:rsidR="00FA31CD">
        <w:rPr>
          <w:rFonts w:eastAsia="宋体" w:hint="eastAsia"/>
          <w:lang w:eastAsia="zh-CN"/>
        </w:rPr>
        <w:t>necessarily.</w:t>
      </w:r>
      <w:r w:rsidR="00204016">
        <w:rPr>
          <w:rFonts w:eastAsia="宋体" w:hint="eastAsia"/>
          <w:lang w:eastAsia="zh-CN"/>
        </w:rPr>
        <w:t xml:space="preserve"> For example, </w:t>
      </w:r>
      <w:proofErr w:type="spellStart"/>
      <w:r w:rsidR="00204016">
        <w:rPr>
          <w:rFonts w:eastAsia="宋体" w:hint="eastAsia"/>
          <w:lang w:eastAsia="zh-CN"/>
        </w:rPr>
        <w:t>gNB</w:t>
      </w:r>
      <w:proofErr w:type="spellEnd"/>
      <w:r w:rsidR="00204016">
        <w:rPr>
          <w:rFonts w:eastAsia="宋体" w:hint="eastAsia"/>
          <w:lang w:eastAsia="zh-CN"/>
        </w:rPr>
        <w:t xml:space="preserve"> will provide the</w:t>
      </w:r>
      <w:r w:rsidR="00253166">
        <w:rPr>
          <w:rFonts w:eastAsia="宋体" w:hint="eastAsia"/>
          <w:lang w:eastAsia="zh-CN"/>
        </w:rPr>
        <w:t xml:space="preserve"> PRACH </w:t>
      </w:r>
      <w:r w:rsidR="00253166">
        <w:rPr>
          <w:rFonts w:eastAsia="宋体"/>
          <w:lang w:eastAsia="zh-CN"/>
        </w:rPr>
        <w:t>configuration</w:t>
      </w:r>
      <w:r w:rsidR="00253166">
        <w:rPr>
          <w:rFonts w:eastAsia="宋体" w:hint="eastAsia"/>
          <w:lang w:eastAsia="zh-CN"/>
        </w:rPr>
        <w:t xml:space="preserve"> index to the access </w:t>
      </w:r>
      <w:r w:rsidR="00DE4648">
        <w:rPr>
          <w:rFonts w:eastAsia="宋体"/>
          <w:lang w:eastAsia="zh-CN"/>
        </w:rPr>
        <w:t>UE</w:t>
      </w:r>
      <w:r w:rsidR="00253166">
        <w:rPr>
          <w:rFonts w:eastAsia="宋体" w:hint="eastAsia"/>
          <w:lang w:eastAsia="zh-CN"/>
        </w:rPr>
        <w:t xml:space="preserve"> </w:t>
      </w:r>
      <w:r w:rsidR="00DE4648">
        <w:rPr>
          <w:rFonts w:eastAsia="宋体" w:hint="eastAsia"/>
          <w:lang w:eastAsia="zh-CN"/>
        </w:rPr>
        <w:t xml:space="preserve">and </w:t>
      </w:r>
      <w:r w:rsidR="00253166">
        <w:rPr>
          <w:rFonts w:eastAsia="宋体" w:hint="eastAsia"/>
          <w:lang w:eastAsia="zh-CN"/>
        </w:rPr>
        <w:t xml:space="preserve">with the help of agreed scaling factor and the time domain </w:t>
      </w:r>
      <w:proofErr w:type="gramStart"/>
      <w:r w:rsidR="00253166">
        <w:rPr>
          <w:rFonts w:eastAsia="宋体" w:hint="eastAsia"/>
          <w:lang w:eastAsia="zh-CN"/>
        </w:rPr>
        <w:t>offset</w:t>
      </w:r>
      <w:r w:rsidR="00DE4648">
        <w:rPr>
          <w:rFonts w:eastAsia="宋体" w:hint="eastAsia"/>
          <w:lang w:eastAsia="zh-CN"/>
        </w:rPr>
        <w:t>,</w:t>
      </w:r>
      <w:proofErr w:type="gramEnd"/>
      <w:r w:rsidR="00DE4648">
        <w:rPr>
          <w:rFonts w:eastAsia="宋体" w:hint="eastAsia"/>
          <w:lang w:eastAsia="zh-CN"/>
        </w:rPr>
        <w:t xml:space="preserve"> we should discuss whether </w:t>
      </w:r>
      <w:r w:rsidR="00D140FE">
        <w:rPr>
          <w:rFonts w:eastAsia="宋体" w:hint="eastAsia"/>
          <w:lang w:eastAsia="zh-CN"/>
        </w:rPr>
        <w:t xml:space="preserve">the </w:t>
      </w:r>
      <w:proofErr w:type="spellStart"/>
      <w:r w:rsidR="00DE4648">
        <w:rPr>
          <w:rFonts w:eastAsia="宋体" w:hint="eastAsia"/>
          <w:lang w:eastAsia="zh-CN"/>
        </w:rPr>
        <w:t>gNB</w:t>
      </w:r>
      <w:proofErr w:type="spellEnd"/>
      <w:r w:rsidR="00DE4648">
        <w:rPr>
          <w:rFonts w:eastAsia="宋体" w:hint="eastAsia"/>
          <w:lang w:eastAsia="zh-CN"/>
        </w:rPr>
        <w:t xml:space="preserve"> could already provide the separate PRACH configuration to IAB MT</w:t>
      </w:r>
      <w:r w:rsidR="00D140FE">
        <w:rPr>
          <w:rFonts w:eastAsia="宋体" w:hint="eastAsia"/>
          <w:lang w:eastAsia="zh-CN"/>
        </w:rPr>
        <w:t xml:space="preserve"> with enough flexibility</w:t>
      </w:r>
      <w:r w:rsidR="00DE4648">
        <w:rPr>
          <w:rFonts w:eastAsia="宋体" w:hint="eastAsia"/>
          <w:lang w:eastAsia="zh-CN"/>
        </w:rPr>
        <w:t xml:space="preserve">. Following this logic, we could discuss each of the parameters (as </w:t>
      </w:r>
      <w:r w:rsidR="00DE4648">
        <w:rPr>
          <w:rFonts w:eastAsia="宋体"/>
          <w:lang w:eastAsia="zh-CN"/>
        </w:rPr>
        <w:t>quoted</w:t>
      </w:r>
      <w:r w:rsidR="00DE4648">
        <w:rPr>
          <w:rFonts w:eastAsia="宋体" w:hint="eastAsia"/>
          <w:lang w:eastAsia="zh-CN"/>
        </w:rPr>
        <w:t xml:space="preserve"> from </w:t>
      </w:r>
      <w:r w:rsidR="00DE4648" w:rsidRPr="00DE4648">
        <w:rPr>
          <w:rFonts w:eastAsia="宋体"/>
          <w:lang w:eastAsia="zh-CN"/>
        </w:rPr>
        <w:t>RACH-</w:t>
      </w:r>
      <w:proofErr w:type="spellStart"/>
      <w:r w:rsidR="00DE4648" w:rsidRPr="00DE4648">
        <w:rPr>
          <w:rFonts w:eastAsia="宋体"/>
          <w:lang w:eastAsia="zh-CN"/>
        </w:rPr>
        <w:t>ConfigCommon</w:t>
      </w:r>
      <w:proofErr w:type="spellEnd"/>
      <w:r w:rsidR="00DE4648" w:rsidRPr="00DE4648">
        <w:rPr>
          <w:rFonts w:eastAsia="宋体" w:hint="eastAsia"/>
          <w:lang w:eastAsia="zh-CN"/>
        </w:rPr>
        <w:t xml:space="preserve"> </w:t>
      </w:r>
      <w:r w:rsidR="00DE4648">
        <w:rPr>
          <w:rFonts w:eastAsia="宋体" w:hint="eastAsia"/>
          <w:lang w:eastAsia="zh-CN"/>
        </w:rPr>
        <w:t xml:space="preserve">&amp; </w:t>
      </w:r>
      <w:r w:rsidR="00DE4648" w:rsidRPr="00DE4648">
        <w:rPr>
          <w:rFonts w:eastAsia="宋体"/>
          <w:lang w:eastAsia="zh-CN"/>
        </w:rPr>
        <w:t>RACH-</w:t>
      </w:r>
      <w:proofErr w:type="spellStart"/>
      <w:r w:rsidR="00DE4648" w:rsidRPr="00DE4648">
        <w:rPr>
          <w:rFonts w:eastAsia="宋体"/>
          <w:lang w:eastAsia="zh-CN"/>
        </w:rPr>
        <w:t>ConfigGeneric</w:t>
      </w:r>
      <w:proofErr w:type="spellEnd"/>
      <w:r w:rsidR="00DE4648">
        <w:rPr>
          <w:rFonts w:eastAsia="宋体" w:hint="eastAsia"/>
          <w:lang w:eastAsia="zh-CN"/>
        </w:rPr>
        <w:t xml:space="preserve"> in</w:t>
      </w:r>
      <w:r w:rsidR="00DE4648" w:rsidRPr="00DE4648">
        <w:rPr>
          <w:rFonts w:eastAsia="宋体" w:hint="eastAsia"/>
          <w:lang w:eastAsia="zh-CN"/>
        </w:rPr>
        <w:t xml:space="preserve"> </w:t>
      </w:r>
      <w:r w:rsidR="00DE4648">
        <w:rPr>
          <w:rFonts w:eastAsia="宋体" w:hint="eastAsia"/>
          <w:lang w:eastAsia="zh-CN"/>
        </w:rPr>
        <w:t xml:space="preserve">TS.38.311) for its necessity of re-configuration for IAB. </w:t>
      </w:r>
      <w:r w:rsidR="00DE4648">
        <w:rPr>
          <w:rFonts w:eastAsia="宋体"/>
          <w:lang w:eastAsia="zh-CN"/>
        </w:rPr>
        <w:t>T</w:t>
      </w:r>
      <w:r w:rsidR="00DE4648">
        <w:rPr>
          <w:rFonts w:eastAsia="宋体" w:hint="eastAsia"/>
          <w:lang w:eastAsia="zh-CN"/>
        </w:rPr>
        <w:t>he outcome</w:t>
      </w:r>
      <w:r w:rsidR="00B13DD7">
        <w:rPr>
          <w:rFonts w:eastAsia="宋体" w:hint="eastAsia"/>
          <w:lang w:eastAsia="zh-CN"/>
        </w:rPr>
        <w:t xml:space="preserve">s </w:t>
      </w:r>
      <w:r w:rsidR="00DE4648">
        <w:rPr>
          <w:rFonts w:eastAsia="宋体" w:hint="eastAsia"/>
          <w:lang w:eastAsia="zh-CN"/>
        </w:rPr>
        <w:t>are provided in the Table 1.</w:t>
      </w:r>
    </w:p>
    <w:p w14:paraId="552FB50A"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RACH-ConfigCommon ::=               </w:t>
      </w:r>
      <w:r w:rsidRPr="005B1169">
        <w:rPr>
          <w:rFonts w:ascii="Courier New" w:eastAsia="Times New Roman" w:hAnsi="Courier New"/>
          <w:noProof/>
          <w:color w:val="993366"/>
          <w:sz w:val="11"/>
          <w:lang w:eastAsia="en-GB"/>
        </w:rPr>
        <w:t>SEQUENCE</w:t>
      </w:r>
      <w:r w:rsidRPr="005B1169">
        <w:rPr>
          <w:rFonts w:ascii="Courier New" w:eastAsia="Times New Roman" w:hAnsi="Courier New"/>
          <w:noProof/>
          <w:sz w:val="11"/>
          <w:lang w:eastAsia="en-GB"/>
        </w:rPr>
        <w:t xml:space="preserve"> {</w:t>
      </w:r>
    </w:p>
    <w:p w14:paraId="22411E5F"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rach-ConfigGeneric                  RACH-ConfigGeneric,</w:t>
      </w:r>
    </w:p>
    <w:p w14:paraId="3736DEE8"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5B1169">
        <w:rPr>
          <w:rFonts w:ascii="Courier New" w:eastAsia="Times New Roman" w:hAnsi="Courier New"/>
          <w:noProof/>
          <w:sz w:val="11"/>
          <w:lang w:eastAsia="en-GB"/>
        </w:rPr>
        <w:t xml:space="preserve">    totalNumberOfRA-Preambles           </w:t>
      </w:r>
      <w:r w:rsidRPr="005B1169">
        <w:rPr>
          <w:rFonts w:ascii="Courier New" w:eastAsia="Times New Roman" w:hAnsi="Courier New"/>
          <w:noProof/>
          <w:color w:val="993366"/>
          <w:sz w:val="11"/>
          <w:lang w:eastAsia="en-GB"/>
        </w:rPr>
        <w:t>INTEGER</w:t>
      </w:r>
      <w:r w:rsidRPr="005B1169">
        <w:rPr>
          <w:rFonts w:ascii="Courier New" w:eastAsia="Times New Roman" w:hAnsi="Courier New"/>
          <w:noProof/>
          <w:sz w:val="11"/>
          <w:lang w:eastAsia="en-GB"/>
        </w:rPr>
        <w:t xml:space="preserve"> (1..63)                                                             </w:t>
      </w:r>
      <w:r w:rsidRPr="005B1169">
        <w:rPr>
          <w:rFonts w:ascii="Courier New" w:eastAsia="Times New Roman" w:hAnsi="Courier New"/>
          <w:noProof/>
          <w:color w:val="993366"/>
          <w:sz w:val="11"/>
          <w:lang w:eastAsia="en-GB"/>
        </w:rPr>
        <w:t>OPTIONAL</w:t>
      </w:r>
      <w:r w:rsidRPr="005B1169">
        <w:rPr>
          <w:rFonts w:ascii="Courier New" w:eastAsia="Times New Roman" w:hAnsi="Courier New"/>
          <w:noProof/>
          <w:sz w:val="11"/>
          <w:lang w:eastAsia="en-GB"/>
        </w:rPr>
        <w:t xml:space="preserve">,   </w:t>
      </w:r>
      <w:r w:rsidRPr="005B1169">
        <w:rPr>
          <w:rFonts w:ascii="Courier New" w:eastAsia="Times New Roman" w:hAnsi="Courier New"/>
          <w:noProof/>
          <w:color w:val="808080"/>
          <w:sz w:val="11"/>
          <w:lang w:eastAsia="en-GB"/>
        </w:rPr>
        <w:t>-- Need S</w:t>
      </w:r>
    </w:p>
    <w:p w14:paraId="4F122D31"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ssb-perRACH-OccasionAndCB-PreamblesPerSSB   </w:t>
      </w:r>
      <w:r w:rsidRPr="005B1169">
        <w:rPr>
          <w:rFonts w:ascii="Courier New" w:eastAsia="Times New Roman" w:hAnsi="Courier New"/>
          <w:noProof/>
          <w:color w:val="993366"/>
          <w:sz w:val="11"/>
          <w:lang w:eastAsia="en-GB"/>
        </w:rPr>
        <w:t>CHOICE</w:t>
      </w:r>
      <w:r w:rsidRPr="005B1169">
        <w:rPr>
          <w:rFonts w:ascii="Courier New" w:eastAsia="Times New Roman" w:hAnsi="Courier New"/>
          <w:noProof/>
          <w:sz w:val="11"/>
          <w:lang w:eastAsia="en-GB"/>
        </w:rPr>
        <w:t xml:space="preserve"> {</w:t>
      </w:r>
    </w:p>
    <w:p w14:paraId="075C9283"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oneEighth                               </w:t>
      </w:r>
      <w:r w:rsidRPr="005B1169">
        <w:rPr>
          <w:rFonts w:ascii="Courier New" w:eastAsia="Times New Roman" w:hAnsi="Courier New"/>
          <w:noProof/>
          <w:color w:val="993366"/>
          <w:sz w:val="11"/>
          <w:lang w:eastAsia="en-GB"/>
        </w:rPr>
        <w:t>ENUMERATED</w:t>
      </w:r>
      <w:r w:rsidRPr="005B1169">
        <w:rPr>
          <w:rFonts w:ascii="Courier New" w:eastAsia="Times New Roman" w:hAnsi="Courier New"/>
          <w:noProof/>
          <w:sz w:val="11"/>
          <w:lang w:eastAsia="en-GB"/>
        </w:rPr>
        <w:t xml:space="preserve"> {n4,n8,n12,n16,n20,n24,n28,n32,n36,n40,n44,n48,n52,n56,n60,n64},</w:t>
      </w:r>
    </w:p>
    <w:p w14:paraId="056D59AD"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oneFourth                               </w:t>
      </w:r>
      <w:r w:rsidRPr="005B1169">
        <w:rPr>
          <w:rFonts w:ascii="Courier New" w:eastAsia="Times New Roman" w:hAnsi="Courier New"/>
          <w:noProof/>
          <w:color w:val="993366"/>
          <w:sz w:val="11"/>
          <w:lang w:eastAsia="en-GB"/>
        </w:rPr>
        <w:t>ENUMERATED</w:t>
      </w:r>
      <w:r w:rsidRPr="005B1169">
        <w:rPr>
          <w:rFonts w:ascii="Courier New" w:eastAsia="Times New Roman" w:hAnsi="Courier New"/>
          <w:noProof/>
          <w:sz w:val="11"/>
          <w:lang w:eastAsia="en-GB"/>
        </w:rPr>
        <w:t xml:space="preserve"> {n4,n8,n12,n16,n20,n24,n28,n32,n36,n40,n44,n48,n52,n56,n60,n64},</w:t>
      </w:r>
    </w:p>
    <w:p w14:paraId="4F15EA29"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oneHalf                                 </w:t>
      </w:r>
      <w:r w:rsidRPr="005B1169">
        <w:rPr>
          <w:rFonts w:ascii="Courier New" w:eastAsia="Times New Roman" w:hAnsi="Courier New"/>
          <w:noProof/>
          <w:color w:val="993366"/>
          <w:sz w:val="11"/>
          <w:lang w:eastAsia="en-GB"/>
        </w:rPr>
        <w:t>ENUMERATED</w:t>
      </w:r>
      <w:r w:rsidRPr="005B1169">
        <w:rPr>
          <w:rFonts w:ascii="Courier New" w:eastAsia="Times New Roman" w:hAnsi="Courier New"/>
          <w:noProof/>
          <w:sz w:val="11"/>
          <w:lang w:eastAsia="en-GB"/>
        </w:rPr>
        <w:t xml:space="preserve"> {n4,n8,n12,n16,n20,n24,n28,n32,n36,n40,n44,n48,n52,n56,n60,n64},</w:t>
      </w:r>
    </w:p>
    <w:p w14:paraId="16C4F619"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one                                     </w:t>
      </w:r>
      <w:r w:rsidRPr="005B1169">
        <w:rPr>
          <w:rFonts w:ascii="Courier New" w:eastAsia="Times New Roman" w:hAnsi="Courier New"/>
          <w:noProof/>
          <w:color w:val="993366"/>
          <w:sz w:val="11"/>
          <w:lang w:eastAsia="en-GB"/>
        </w:rPr>
        <w:t>ENUMERATED</w:t>
      </w:r>
      <w:r w:rsidRPr="005B1169">
        <w:rPr>
          <w:rFonts w:ascii="Courier New" w:eastAsia="Times New Roman" w:hAnsi="Courier New"/>
          <w:noProof/>
          <w:sz w:val="11"/>
          <w:lang w:eastAsia="en-GB"/>
        </w:rPr>
        <w:t xml:space="preserve"> {n4,n8,n12,n16,n20,n24,n28,n32,n36,n40,n44,n48,n52,n56,n60,n64},</w:t>
      </w:r>
    </w:p>
    <w:p w14:paraId="1D21D056"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two                                     </w:t>
      </w:r>
      <w:r w:rsidRPr="005B1169">
        <w:rPr>
          <w:rFonts w:ascii="Courier New" w:eastAsia="Times New Roman" w:hAnsi="Courier New"/>
          <w:noProof/>
          <w:color w:val="993366"/>
          <w:sz w:val="11"/>
          <w:lang w:eastAsia="en-GB"/>
        </w:rPr>
        <w:t>ENUMERATED</w:t>
      </w:r>
      <w:r w:rsidRPr="005B1169">
        <w:rPr>
          <w:rFonts w:ascii="Courier New" w:eastAsia="Times New Roman" w:hAnsi="Courier New"/>
          <w:noProof/>
          <w:sz w:val="11"/>
          <w:lang w:eastAsia="en-GB"/>
        </w:rPr>
        <w:t xml:space="preserve"> {n4,n8,n12,n16,n20,n24,n28,n32},</w:t>
      </w:r>
    </w:p>
    <w:p w14:paraId="35423003"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four                                    </w:t>
      </w:r>
      <w:r w:rsidRPr="005B1169">
        <w:rPr>
          <w:rFonts w:ascii="Courier New" w:eastAsia="Times New Roman" w:hAnsi="Courier New"/>
          <w:noProof/>
          <w:color w:val="993366"/>
          <w:sz w:val="11"/>
          <w:lang w:eastAsia="en-GB"/>
        </w:rPr>
        <w:t>INTEGER</w:t>
      </w:r>
      <w:r w:rsidRPr="005B1169">
        <w:rPr>
          <w:rFonts w:ascii="Courier New" w:eastAsia="Times New Roman" w:hAnsi="Courier New"/>
          <w:noProof/>
          <w:sz w:val="11"/>
          <w:lang w:eastAsia="en-GB"/>
        </w:rPr>
        <w:t xml:space="preserve"> (1..16),</w:t>
      </w:r>
    </w:p>
    <w:p w14:paraId="4738A27B"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eight                                   </w:t>
      </w:r>
      <w:r w:rsidRPr="005B1169">
        <w:rPr>
          <w:rFonts w:ascii="Courier New" w:eastAsia="Times New Roman" w:hAnsi="Courier New"/>
          <w:noProof/>
          <w:color w:val="993366"/>
          <w:sz w:val="11"/>
          <w:lang w:eastAsia="en-GB"/>
        </w:rPr>
        <w:t>INTEGER</w:t>
      </w:r>
      <w:r w:rsidRPr="005B1169">
        <w:rPr>
          <w:rFonts w:ascii="Courier New" w:eastAsia="Times New Roman" w:hAnsi="Courier New"/>
          <w:noProof/>
          <w:sz w:val="11"/>
          <w:lang w:eastAsia="en-GB"/>
        </w:rPr>
        <w:t xml:space="preserve"> (1..8),</w:t>
      </w:r>
    </w:p>
    <w:p w14:paraId="62BE15C8"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sixteen                                 </w:t>
      </w:r>
      <w:r w:rsidRPr="005B1169">
        <w:rPr>
          <w:rFonts w:ascii="Courier New" w:eastAsia="Times New Roman" w:hAnsi="Courier New"/>
          <w:noProof/>
          <w:color w:val="993366"/>
          <w:sz w:val="11"/>
          <w:lang w:eastAsia="en-GB"/>
        </w:rPr>
        <w:t>INTEGER</w:t>
      </w:r>
      <w:r w:rsidRPr="005B1169">
        <w:rPr>
          <w:rFonts w:ascii="Courier New" w:eastAsia="Times New Roman" w:hAnsi="Courier New"/>
          <w:noProof/>
          <w:sz w:val="11"/>
          <w:lang w:eastAsia="en-GB"/>
        </w:rPr>
        <w:t xml:space="preserve"> (1..4)</w:t>
      </w:r>
    </w:p>
    <w:p w14:paraId="31569657"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5B1169">
        <w:rPr>
          <w:rFonts w:ascii="Courier New" w:eastAsia="Times New Roman" w:hAnsi="Courier New"/>
          <w:noProof/>
          <w:sz w:val="11"/>
          <w:lang w:eastAsia="en-GB"/>
        </w:rPr>
        <w:t xml:space="preserve">    }                                                                                                               </w:t>
      </w:r>
      <w:r w:rsidRPr="005B1169">
        <w:rPr>
          <w:rFonts w:ascii="Courier New" w:eastAsia="Times New Roman" w:hAnsi="Courier New"/>
          <w:noProof/>
          <w:color w:val="993366"/>
          <w:sz w:val="11"/>
          <w:lang w:eastAsia="en-GB"/>
        </w:rPr>
        <w:t>OPTIONAL</w:t>
      </w:r>
      <w:r w:rsidRPr="005B1169">
        <w:rPr>
          <w:rFonts w:ascii="Courier New" w:eastAsia="Times New Roman" w:hAnsi="Courier New"/>
          <w:noProof/>
          <w:sz w:val="11"/>
          <w:lang w:eastAsia="en-GB"/>
        </w:rPr>
        <w:t xml:space="preserve">,   </w:t>
      </w:r>
      <w:r w:rsidRPr="005B1169">
        <w:rPr>
          <w:rFonts w:ascii="Courier New" w:eastAsia="Times New Roman" w:hAnsi="Courier New"/>
          <w:noProof/>
          <w:color w:val="808080"/>
          <w:sz w:val="11"/>
          <w:lang w:eastAsia="en-GB"/>
        </w:rPr>
        <w:t>-- Need M</w:t>
      </w:r>
    </w:p>
    <w:p w14:paraId="61D244AC"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p>
    <w:p w14:paraId="5AA155BF"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groupBconfigured                    </w:t>
      </w:r>
      <w:r w:rsidRPr="005B1169">
        <w:rPr>
          <w:rFonts w:ascii="Courier New" w:eastAsia="Times New Roman" w:hAnsi="Courier New"/>
          <w:noProof/>
          <w:color w:val="993366"/>
          <w:sz w:val="11"/>
          <w:lang w:eastAsia="en-GB"/>
        </w:rPr>
        <w:t>SEQUENCE</w:t>
      </w:r>
      <w:r w:rsidRPr="005B1169">
        <w:rPr>
          <w:rFonts w:ascii="Courier New" w:eastAsia="Times New Roman" w:hAnsi="Courier New"/>
          <w:noProof/>
          <w:sz w:val="11"/>
          <w:lang w:eastAsia="en-GB"/>
        </w:rPr>
        <w:t xml:space="preserve"> {</w:t>
      </w:r>
    </w:p>
    <w:p w14:paraId="7A63635D"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ra-Msg3SizeGroupA                   </w:t>
      </w:r>
      <w:r w:rsidRPr="005B1169">
        <w:rPr>
          <w:rFonts w:ascii="Courier New" w:eastAsia="Times New Roman" w:hAnsi="Courier New"/>
          <w:noProof/>
          <w:color w:val="993366"/>
          <w:sz w:val="11"/>
          <w:lang w:eastAsia="en-GB"/>
        </w:rPr>
        <w:t>ENUMERATED</w:t>
      </w:r>
      <w:r w:rsidRPr="005B1169">
        <w:rPr>
          <w:rFonts w:ascii="Courier New" w:eastAsia="Times New Roman" w:hAnsi="Courier New"/>
          <w:noProof/>
          <w:sz w:val="11"/>
          <w:lang w:eastAsia="en-GB"/>
        </w:rPr>
        <w:t xml:space="preserve"> {b56, b144, b208, b256, b282, b480, b640,</w:t>
      </w:r>
    </w:p>
    <w:p w14:paraId="51E7E4F7"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b800, b1000, b72, spare6, spare5,spare4, spare3, spare2, spare1},</w:t>
      </w:r>
    </w:p>
    <w:p w14:paraId="4847AD13"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messagePowerOffsetGroupB            </w:t>
      </w:r>
      <w:r w:rsidRPr="005B1169">
        <w:rPr>
          <w:rFonts w:ascii="Courier New" w:eastAsia="Times New Roman" w:hAnsi="Courier New"/>
          <w:noProof/>
          <w:color w:val="993366"/>
          <w:sz w:val="11"/>
          <w:lang w:eastAsia="en-GB"/>
        </w:rPr>
        <w:t>ENUMERATED</w:t>
      </w:r>
      <w:r w:rsidRPr="005B1169">
        <w:rPr>
          <w:rFonts w:ascii="Courier New" w:eastAsia="Times New Roman" w:hAnsi="Courier New"/>
          <w:noProof/>
          <w:sz w:val="11"/>
          <w:lang w:eastAsia="en-GB"/>
        </w:rPr>
        <w:t xml:space="preserve"> { minusinfinity, dB0, dB5, dB8, dB10, dB12, dB15, dB18},</w:t>
      </w:r>
    </w:p>
    <w:p w14:paraId="00C7877A"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numberOfRA-PreamblesGroupA          </w:t>
      </w:r>
      <w:r w:rsidRPr="005B1169">
        <w:rPr>
          <w:rFonts w:ascii="Courier New" w:eastAsia="Times New Roman" w:hAnsi="Courier New"/>
          <w:noProof/>
          <w:color w:val="993366"/>
          <w:sz w:val="11"/>
          <w:lang w:eastAsia="en-GB"/>
        </w:rPr>
        <w:t>INTEGER</w:t>
      </w:r>
      <w:r w:rsidRPr="005B1169">
        <w:rPr>
          <w:rFonts w:ascii="Courier New" w:eastAsia="Times New Roman" w:hAnsi="Courier New"/>
          <w:noProof/>
          <w:sz w:val="11"/>
          <w:lang w:eastAsia="en-GB"/>
        </w:rPr>
        <w:t xml:space="preserve"> (1..64)</w:t>
      </w:r>
    </w:p>
    <w:p w14:paraId="01A4F112"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5B1169">
        <w:rPr>
          <w:rFonts w:ascii="Courier New" w:eastAsia="Times New Roman" w:hAnsi="Courier New"/>
          <w:noProof/>
          <w:sz w:val="11"/>
          <w:lang w:eastAsia="en-GB"/>
        </w:rPr>
        <w:t xml:space="preserve">    }                                                                                                               </w:t>
      </w:r>
      <w:r w:rsidRPr="005B1169">
        <w:rPr>
          <w:rFonts w:ascii="Courier New" w:eastAsia="Times New Roman" w:hAnsi="Courier New"/>
          <w:noProof/>
          <w:color w:val="993366"/>
          <w:sz w:val="11"/>
          <w:lang w:eastAsia="en-GB"/>
        </w:rPr>
        <w:t>OPTIONAL</w:t>
      </w:r>
      <w:r w:rsidRPr="005B1169">
        <w:rPr>
          <w:rFonts w:ascii="Courier New" w:eastAsia="Times New Roman" w:hAnsi="Courier New"/>
          <w:noProof/>
          <w:sz w:val="11"/>
          <w:lang w:eastAsia="en-GB"/>
        </w:rPr>
        <w:t xml:space="preserve">,   </w:t>
      </w:r>
      <w:r w:rsidRPr="005B1169">
        <w:rPr>
          <w:rFonts w:ascii="Courier New" w:eastAsia="Times New Roman" w:hAnsi="Courier New"/>
          <w:noProof/>
          <w:color w:val="808080"/>
          <w:sz w:val="11"/>
          <w:lang w:eastAsia="en-GB"/>
        </w:rPr>
        <w:t>-- Need R</w:t>
      </w:r>
    </w:p>
    <w:p w14:paraId="2FC0F74A"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ra-ContentionResolutionTimer            </w:t>
      </w:r>
      <w:r w:rsidRPr="005B1169">
        <w:rPr>
          <w:rFonts w:ascii="Courier New" w:eastAsia="Times New Roman" w:hAnsi="Courier New"/>
          <w:noProof/>
          <w:color w:val="993366"/>
          <w:sz w:val="11"/>
          <w:lang w:eastAsia="en-GB"/>
        </w:rPr>
        <w:t>ENUMERATED</w:t>
      </w:r>
      <w:r w:rsidRPr="005B1169">
        <w:rPr>
          <w:rFonts w:ascii="Courier New" w:eastAsia="Times New Roman" w:hAnsi="Courier New"/>
          <w:noProof/>
          <w:sz w:val="11"/>
          <w:lang w:eastAsia="en-GB"/>
        </w:rPr>
        <w:t xml:space="preserve"> { sf8, sf16, sf24, sf32, sf40, sf48, sf56, sf64},</w:t>
      </w:r>
    </w:p>
    <w:p w14:paraId="18DB9641"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5B1169">
        <w:rPr>
          <w:rFonts w:ascii="Courier New" w:eastAsia="Times New Roman" w:hAnsi="Courier New"/>
          <w:noProof/>
          <w:sz w:val="11"/>
          <w:lang w:eastAsia="en-GB"/>
        </w:rPr>
        <w:t xml:space="preserve">    rsrp-ThresholdSSB                       RSRP-Range                                                              </w:t>
      </w:r>
      <w:r w:rsidRPr="005B1169">
        <w:rPr>
          <w:rFonts w:ascii="Courier New" w:eastAsia="Times New Roman" w:hAnsi="Courier New"/>
          <w:noProof/>
          <w:color w:val="993366"/>
          <w:sz w:val="11"/>
          <w:lang w:eastAsia="en-GB"/>
        </w:rPr>
        <w:t>OPTIONAL</w:t>
      </w:r>
      <w:r w:rsidRPr="005B1169">
        <w:rPr>
          <w:rFonts w:ascii="Courier New" w:eastAsia="Times New Roman" w:hAnsi="Courier New"/>
          <w:noProof/>
          <w:sz w:val="11"/>
          <w:lang w:eastAsia="en-GB"/>
        </w:rPr>
        <w:t xml:space="preserve">,   </w:t>
      </w:r>
      <w:r w:rsidRPr="005B1169">
        <w:rPr>
          <w:rFonts w:ascii="Courier New" w:eastAsia="Times New Roman" w:hAnsi="Courier New"/>
          <w:noProof/>
          <w:color w:val="808080"/>
          <w:sz w:val="11"/>
          <w:lang w:eastAsia="en-GB"/>
        </w:rPr>
        <w:t>-- Need R</w:t>
      </w:r>
    </w:p>
    <w:p w14:paraId="3B2007EE"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5B1169">
        <w:rPr>
          <w:rFonts w:ascii="Courier New" w:eastAsia="Times New Roman" w:hAnsi="Courier New"/>
          <w:noProof/>
          <w:sz w:val="11"/>
          <w:lang w:eastAsia="en-GB"/>
        </w:rPr>
        <w:t xml:space="preserve">    rsrp-ThresholdSSB-SUL                   RSRP-Range                                                              </w:t>
      </w:r>
      <w:r w:rsidRPr="005B1169">
        <w:rPr>
          <w:rFonts w:ascii="Courier New" w:eastAsia="Times New Roman" w:hAnsi="Courier New"/>
          <w:noProof/>
          <w:color w:val="993366"/>
          <w:sz w:val="11"/>
          <w:lang w:eastAsia="en-GB"/>
        </w:rPr>
        <w:t>OPTIONAL</w:t>
      </w:r>
      <w:r w:rsidRPr="005B1169">
        <w:rPr>
          <w:rFonts w:ascii="Courier New" w:eastAsia="Times New Roman" w:hAnsi="Courier New"/>
          <w:noProof/>
          <w:sz w:val="11"/>
          <w:lang w:eastAsia="en-GB"/>
        </w:rPr>
        <w:t xml:space="preserve">,   </w:t>
      </w:r>
      <w:r w:rsidRPr="005B1169">
        <w:rPr>
          <w:rFonts w:ascii="Courier New" w:eastAsia="Times New Roman" w:hAnsi="Courier New"/>
          <w:noProof/>
          <w:color w:val="808080"/>
          <w:sz w:val="11"/>
          <w:lang w:eastAsia="en-GB"/>
        </w:rPr>
        <w:t>-- Cond SUL</w:t>
      </w:r>
    </w:p>
    <w:p w14:paraId="56DCFC28"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prach-RootSequenceIndex                 </w:t>
      </w:r>
      <w:r w:rsidRPr="005B1169">
        <w:rPr>
          <w:rFonts w:ascii="Courier New" w:eastAsia="Times New Roman" w:hAnsi="Courier New"/>
          <w:noProof/>
          <w:color w:val="993366"/>
          <w:sz w:val="11"/>
          <w:lang w:eastAsia="en-GB"/>
        </w:rPr>
        <w:t>CHOICE</w:t>
      </w:r>
      <w:r w:rsidRPr="005B1169">
        <w:rPr>
          <w:rFonts w:ascii="Courier New" w:eastAsia="Times New Roman" w:hAnsi="Courier New"/>
          <w:noProof/>
          <w:sz w:val="11"/>
          <w:lang w:eastAsia="en-GB"/>
        </w:rPr>
        <w:t xml:space="preserve"> {</w:t>
      </w:r>
    </w:p>
    <w:p w14:paraId="76C25FA6"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l839                                    </w:t>
      </w:r>
      <w:r w:rsidRPr="005B1169">
        <w:rPr>
          <w:rFonts w:ascii="Courier New" w:eastAsia="Times New Roman" w:hAnsi="Courier New"/>
          <w:noProof/>
          <w:color w:val="993366"/>
          <w:sz w:val="11"/>
          <w:lang w:eastAsia="en-GB"/>
        </w:rPr>
        <w:t>INTEGER</w:t>
      </w:r>
      <w:r w:rsidRPr="005B1169">
        <w:rPr>
          <w:rFonts w:ascii="Courier New" w:eastAsia="Times New Roman" w:hAnsi="Courier New"/>
          <w:noProof/>
          <w:sz w:val="11"/>
          <w:lang w:eastAsia="en-GB"/>
        </w:rPr>
        <w:t xml:space="preserve"> (0..837),</w:t>
      </w:r>
    </w:p>
    <w:p w14:paraId="19DC4A55"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l139                                    </w:t>
      </w:r>
      <w:r w:rsidRPr="005B1169">
        <w:rPr>
          <w:rFonts w:ascii="Courier New" w:eastAsia="Times New Roman" w:hAnsi="Courier New"/>
          <w:noProof/>
          <w:color w:val="993366"/>
          <w:sz w:val="11"/>
          <w:lang w:eastAsia="en-GB"/>
        </w:rPr>
        <w:t>INTEGER</w:t>
      </w:r>
      <w:r w:rsidRPr="005B1169">
        <w:rPr>
          <w:rFonts w:ascii="Courier New" w:eastAsia="Times New Roman" w:hAnsi="Courier New"/>
          <w:noProof/>
          <w:sz w:val="11"/>
          <w:lang w:eastAsia="en-GB"/>
        </w:rPr>
        <w:t xml:space="preserve"> (0..137)</w:t>
      </w:r>
    </w:p>
    <w:p w14:paraId="331C6F6E"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w:t>
      </w:r>
    </w:p>
    <w:p w14:paraId="64EB8C8D"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5B1169">
        <w:rPr>
          <w:rFonts w:ascii="Courier New" w:eastAsia="Times New Roman" w:hAnsi="Courier New"/>
          <w:noProof/>
          <w:sz w:val="11"/>
          <w:lang w:eastAsia="en-GB"/>
        </w:rPr>
        <w:t xml:space="preserve">    msg1-SubcarrierSpacing                  SubcarrierSpacing                                                       </w:t>
      </w:r>
      <w:r w:rsidRPr="005B1169">
        <w:rPr>
          <w:rFonts w:ascii="Courier New" w:eastAsia="Times New Roman" w:hAnsi="Courier New"/>
          <w:noProof/>
          <w:color w:val="993366"/>
          <w:sz w:val="11"/>
          <w:lang w:eastAsia="en-GB"/>
        </w:rPr>
        <w:t>OPTIONAL</w:t>
      </w:r>
      <w:r w:rsidRPr="005B1169">
        <w:rPr>
          <w:rFonts w:ascii="Courier New" w:eastAsia="Times New Roman" w:hAnsi="Courier New"/>
          <w:noProof/>
          <w:sz w:val="11"/>
          <w:lang w:eastAsia="en-GB"/>
        </w:rPr>
        <w:t xml:space="preserve">,   </w:t>
      </w:r>
      <w:r w:rsidRPr="005B1169">
        <w:rPr>
          <w:rFonts w:ascii="Courier New" w:eastAsia="Times New Roman" w:hAnsi="Courier New"/>
          <w:noProof/>
          <w:color w:val="808080"/>
          <w:sz w:val="11"/>
          <w:lang w:eastAsia="en-GB"/>
        </w:rPr>
        <w:t>-- Cond L139</w:t>
      </w:r>
    </w:p>
    <w:p w14:paraId="3B7BE2E7"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restrictedSetConfig                     </w:t>
      </w:r>
      <w:r w:rsidRPr="005B1169">
        <w:rPr>
          <w:rFonts w:ascii="Courier New" w:eastAsia="Times New Roman" w:hAnsi="Courier New"/>
          <w:noProof/>
          <w:color w:val="993366"/>
          <w:sz w:val="11"/>
          <w:lang w:eastAsia="en-GB"/>
        </w:rPr>
        <w:t>ENUMERATED</w:t>
      </w:r>
      <w:r w:rsidRPr="005B1169">
        <w:rPr>
          <w:rFonts w:ascii="Courier New" w:eastAsia="Times New Roman" w:hAnsi="Courier New"/>
          <w:noProof/>
          <w:sz w:val="11"/>
          <w:lang w:eastAsia="en-GB"/>
        </w:rPr>
        <w:t xml:space="preserve"> {unrestrictedSet, restrictedSetTypeA, restrictedSetTypeB},</w:t>
      </w:r>
    </w:p>
    <w:p w14:paraId="1ABC7E0E"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1"/>
          <w:lang w:eastAsia="en-GB"/>
        </w:rPr>
      </w:pPr>
      <w:r w:rsidRPr="005B1169">
        <w:rPr>
          <w:rFonts w:ascii="Courier New" w:eastAsia="Times New Roman" w:hAnsi="Courier New"/>
          <w:noProof/>
          <w:sz w:val="11"/>
          <w:lang w:eastAsia="en-GB"/>
        </w:rPr>
        <w:t xml:space="preserve">    msg3-transformPrecoder                  </w:t>
      </w:r>
      <w:r w:rsidRPr="005B1169">
        <w:rPr>
          <w:rFonts w:ascii="Courier New" w:eastAsia="Times New Roman" w:hAnsi="Courier New"/>
          <w:noProof/>
          <w:color w:val="993366"/>
          <w:sz w:val="11"/>
          <w:lang w:eastAsia="en-GB"/>
        </w:rPr>
        <w:t>ENUMERATED</w:t>
      </w:r>
      <w:r w:rsidRPr="005B1169">
        <w:rPr>
          <w:rFonts w:ascii="Courier New" w:eastAsia="Times New Roman" w:hAnsi="Courier New"/>
          <w:noProof/>
          <w:sz w:val="11"/>
          <w:lang w:eastAsia="en-GB"/>
        </w:rPr>
        <w:t xml:space="preserve"> {enabled}                                                    </w:t>
      </w:r>
      <w:r w:rsidRPr="005B1169">
        <w:rPr>
          <w:rFonts w:ascii="Courier New" w:eastAsia="Times New Roman" w:hAnsi="Courier New"/>
          <w:noProof/>
          <w:color w:val="993366"/>
          <w:sz w:val="11"/>
          <w:lang w:eastAsia="en-GB"/>
        </w:rPr>
        <w:t>OPTIONAL</w:t>
      </w:r>
      <w:r w:rsidRPr="005B1169">
        <w:rPr>
          <w:rFonts w:ascii="Courier New" w:eastAsia="Times New Roman" w:hAnsi="Courier New"/>
          <w:noProof/>
          <w:sz w:val="11"/>
          <w:lang w:eastAsia="en-GB"/>
        </w:rPr>
        <w:t xml:space="preserve">,   </w:t>
      </w:r>
      <w:r w:rsidRPr="005B1169">
        <w:rPr>
          <w:rFonts w:ascii="Courier New" w:eastAsia="Times New Roman" w:hAnsi="Courier New"/>
          <w:noProof/>
          <w:color w:val="808080"/>
          <w:sz w:val="11"/>
          <w:lang w:eastAsia="en-GB"/>
        </w:rPr>
        <w:t>-- Need R</w:t>
      </w:r>
    </w:p>
    <w:p w14:paraId="4C3C9329"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 xml:space="preserve">    ...</w:t>
      </w:r>
    </w:p>
    <w:p w14:paraId="4AE66EF3"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lang w:eastAsia="en-GB"/>
        </w:rPr>
      </w:pPr>
      <w:r w:rsidRPr="005B1169">
        <w:rPr>
          <w:rFonts w:ascii="Courier New" w:eastAsia="Times New Roman" w:hAnsi="Courier New"/>
          <w:noProof/>
          <w:sz w:val="11"/>
          <w:lang w:eastAsia="en-GB"/>
        </w:rPr>
        <w:t>}</w:t>
      </w:r>
    </w:p>
    <w:p w14:paraId="74EE4988" w14:textId="77777777" w:rsidR="00DE4648"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1"/>
          <w:szCs w:val="11"/>
          <w:lang w:eastAsia="zh-CN"/>
        </w:rPr>
      </w:pPr>
    </w:p>
    <w:p w14:paraId="4754E1FF"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szCs w:val="11"/>
          <w:lang w:eastAsia="en-GB"/>
        </w:rPr>
      </w:pPr>
      <w:r w:rsidRPr="005B1169">
        <w:rPr>
          <w:rFonts w:ascii="Courier New" w:eastAsia="Times New Roman" w:hAnsi="Courier New"/>
          <w:noProof/>
          <w:sz w:val="11"/>
          <w:szCs w:val="11"/>
          <w:lang w:eastAsia="en-GB"/>
        </w:rPr>
        <w:t xml:space="preserve">RACH-ConfigGeneric ::=              </w:t>
      </w:r>
      <w:r w:rsidRPr="005B1169">
        <w:rPr>
          <w:rFonts w:ascii="Courier New" w:eastAsia="Times New Roman" w:hAnsi="Courier New"/>
          <w:noProof/>
          <w:color w:val="993366"/>
          <w:sz w:val="11"/>
          <w:szCs w:val="11"/>
          <w:lang w:eastAsia="en-GB"/>
        </w:rPr>
        <w:t>SEQUENCE</w:t>
      </w:r>
      <w:r w:rsidRPr="005B1169">
        <w:rPr>
          <w:rFonts w:ascii="Courier New" w:eastAsia="Times New Roman" w:hAnsi="Courier New"/>
          <w:noProof/>
          <w:sz w:val="11"/>
          <w:szCs w:val="11"/>
          <w:lang w:eastAsia="en-GB"/>
        </w:rPr>
        <w:t xml:space="preserve"> {</w:t>
      </w:r>
    </w:p>
    <w:p w14:paraId="1E6EC5E9"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szCs w:val="11"/>
          <w:lang w:eastAsia="en-GB"/>
        </w:rPr>
      </w:pPr>
      <w:r w:rsidRPr="005B1169">
        <w:rPr>
          <w:rFonts w:ascii="Courier New" w:eastAsia="Times New Roman" w:hAnsi="Courier New"/>
          <w:noProof/>
          <w:sz w:val="11"/>
          <w:szCs w:val="11"/>
          <w:lang w:eastAsia="en-GB"/>
        </w:rPr>
        <w:t xml:space="preserve">    prach-ConfigurationIndex            </w:t>
      </w:r>
      <w:r w:rsidRPr="005B1169">
        <w:rPr>
          <w:rFonts w:ascii="Courier New" w:eastAsia="Times New Roman" w:hAnsi="Courier New"/>
          <w:noProof/>
          <w:color w:val="993366"/>
          <w:sz w:val="11"/>
          <w:szCs w:val="11"/>
          <w:lang w:eastAsia="en-GB"/>
        </w:rPr>
        <w:t>INTEGER</w:t>
      </w:r>
      <w:r w:rsidRPr="005B1169">
        <w:rPr>
          <w:rFonts w:ascii="Courier New" w:eastAsia="Times New Roman" w:hAnsi="Courier New"/>
          <w:noProof/>
          <w:sz w:val="11"/>
          <w:szCs w:val="11"/>
          <w:lang w:eastAsia="en-GB"/>
        </w:rPr>
        <w:t xml:space="preserve"> (0..255),</w:t>
      </w:r>
    </w:p>
    <w:p w14:paraId="1AAB400F"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szCs w:val="11"/>
          <w:lang w:eastAsia="en-GB"/>
        </w:rPr>
      </w:pPr>
      <w:r w:rsidRPr="005B1169">
        <w:rPr>
          <w:rFonts w:ascii="Courier New" w:eastAsia="Times New Roman" w:hAnsi="Courier New"/>
          <w:noProof/>
          <w:sz w:val="11"/>
          <w:szCs w:val="11"/>
          <w:lang w:eastAsia="en-GB"/>
        </w:rPr>
        <w:lastRenderedPageBreak/>
        <w:t xml:space="preserve">    msg1-FDM                            </w:t>
      </w:r>
      <w:r w:rsidRPr="005B1169">
        <w:rPr>
          <w:rFonts w:ascii="Courier New" w:eastAsia="Times New Roman" w:hAnsi="Courier New"/>
          <w:noProof/>
          <w:color w:val="993366"/>
          <w:sz w:val="11"/>
          <w:szCs w:val="11"/>
          <w:lang w:eastAsia="en-GB"/>
        </w:rPr>
        <w:t>ENUMERATED</w:t>
      </w:r>
      <w:r w:rsidRPr="005B1169">
        <w:rPr>
          <w:rFonts w:ascii="Courier New" w:eastAsia="Times New Roman" w:hAnsi="Courier New"/>
          <w:noProof/>
          <w:sz w:val="11"/>
          <w:szCs w:val="11"/>
          <w:lang w:eastAsia="en-GB"/>
        </w:rPr>
        <w:t xml:space="preserve"> {one, two, four, eight},</w:t>
      </w:r>
    </w:p>
    <w:p w14:paraId="36C52CB5"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szCs w:val="11"/>
          <w:lang w:eastAsia="en-GB"/>
        </w:rPr>
      </w:pPr>
      <w:r w:rsidRPr="005B1169">
        <w:rPr>
          <w:rFonts w:ascii="Courier New" w:eastAsia="Times New Roman" w:hAnsi="Courier New"/>
          <w:noProof/>
          <w:sz w:val="11"/>
          <w:szCs w:val="11"/>
          <w:lang w:eastAsia="en-GB"/>
        </w:rPr>
        <w:t xml:space="preserve">    msg1-FrequencyStart                 </w:t>
      </w:r>
      <w:r w:rsidRPr="005B1169">
        <w:rPr>
          <w:rFonts w:ascii="Courier New" w:eastAsia="Times New Roman" w:hAnsi="Courier New"/>
          <w:noProof/>
          <w:color w:val="993366"/>
          <w:sz w:val="11"/>
          <w:szCs w:val="11"/>
          <w:lang w:eastAsia="en-GB"/>
        </w:rPr>
        <w:t>INTEGER</w:t>
      </w:r>
      <w:r w:rsidRPr="005B1169">
        <w:rPr>
          <w:rFonts w:ascii="Courier New" w:eastAsia="Times New Roman" w:hAnsi="Courier New"/>
          <w:noProof/>
          <w:sz w:val="11"/>
          <w:szCs w:val="11"/>
          <w:lang w:eastAsia="en-GB"/>
        </w:rPr>
        <w:t xml:space="preserve"> (0..maxNrofPhysicalResourceBlocks-1),</w:t>
      </w:r>
    </w:p>
    <w:p w14:paraId="4550EA81"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szCs w:val="11"/>
          <w:lang w:eastAsia="en-GB"/>
        </w:rPr>
      </w:pPr>
      <w:r w:rsidRPr="005B1169">
        <w:rPr>
          <w:rFonts w:ascii="Courier New" w:eastAsia="Times New Roman" w:hAnsi="Courier New"/>
          <w:noProof/>
          <w:sz w:val="11"/>
          <w:szCs w:val="11"/>
          <w:lang w:eastAsia="en-GB"/>
        </w:rPr>
        <w:t xml:space="preserve">    zeroCorrelationZoneConfig           </w:t>
      </w:r>
      <w:r w:rsidRPr="005B1169">
        <w:rPr>
          <w:rFonts w:ascii="Courier New" w:eastAsia="Times New Roman" w:hAnsi="Courier New"/>
          <w:noProof/>
          <w:color w:val="993366"/>
          <w:sz w:val="11"/>
          <w:szCs w:val="11"/>
          <w:lang w:eastAsia="en-GB"/>
        </w:rPr>
        <w:t>INTEGER</w:t>
      </w:r>
      <w:r w:rsidRPr="005B1169">
        <w:rPr>
          <w:rFonts w:ascii="Courier New" w:eastAsia="Times New Roman" w:hAnsi="Courier New"/>
          <w:noProof/>
          <w:sz w:val="11"/>
          <w:szCs w:val="11"/>
          <w:lang w:eastAsia="en-GB"/>
        </w:rPr>
        <w:t>(0..15),</w:t>
      </w:r>
    </w:p>
    <w:p w14:paraId="4C412D08"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szCs w:val="11"/>
          <w:lang w:eastAsia="en-GB"/>
        </w:rPr>
      </w:pPr>
      <w:r w:rsidRPr="005B1169">
        <w:rPr>
          <w:rFonts w:ascii="Courier New" w:eastAsia="Times New Roman" w:hAnsi="Courier New"/>
          <w:noProof/>
          <w:sz w:val="11"/>
          <w:szCs w:val="11"/>
          <w:lang w:eastAsia="en-GB"/>
        </w:rPr>
        <w:t xml:space="preserve">    preambleReceivedTargetPower         </w:t>
      </w:r>
      <w:r w:rsidRPr="005B1169">
        <w:rPr>
          <w:rFonts w:ascii="Courier New" w:eastAsia="Times New Roman" w:hAnsi="Courier New"/>
          <w:noProof/>
          <w:color w:val="993366"/>
          <w:sz w:val="11"/>
          <w:szCs w:val="11"/>
          <w:lang w:eastAsia="en-GB"/>
        </w:rPr>
        <w:t>INTEGER</w:t>
      </w:r>
      <w:r w:rsidRPr="005B1169">
        <w:rPr>
          <w:rFonts w:ascii="Courier New" w:eastAsia="Times New Roman" w:hAnsi="Courier New"/>
          <w:noProof/>
          <w:sz w:val="11"/>
          <w:szCs w:val="11"/>
          <w:lang w:eastAsia="en-GB"/>
        </w:rPr>
        <w:t xml:space="preserve"> (-202..-60),</w:t>
      </w:r>
    </w:p>
    <w:p w14:paraId="7B696165"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szCs w:val="11"/>
          <w:lang w:eastAsia="en-GB"/>
        </w:rPr>
      </w:pPr>
      <w:r w:rsidRPr="005B1169">
        <w:rPr>
          <w:rFonts w:ascii="Courier New" w:eastAsia="Times New Roman" w:hAnsi="Courier New"/>
          <w:noProof/>
          <w:sz w:val="11"/>
          <w:szCs w:val="11"/>
          <w:lang w:eastAsia="en-GB"/>
        </w:rPr>
        <w:t xml:space="preserve">    preambleTransMax                    </w:t>
      </w:r>
      <w:r w:rsidRPr="005B1169">
        <w:rPr>
          <w:rFonts w:ascii="Courier New" w:eastAsia="Times New Roman" w:hAnsi="Courier New"/>
          <w:noProof/>
          <w:color w:val="993366"/>
          <w:sz w:val="11"/>
          <w:szCs w:val="11"/>
          <w:lang w:eastAsia="en-GB"/>
        </w:rPr>
        <w:t>ENUMERATED</w:t>
      </w:r>
      <w:r w:rsidRPr="005B1169">
        <w:rPr>
          <w:rFonts w:ascii="Courier New" w:eastAsia="Times New Roman" w:hAnsi="Courier New"/>
          <w:noProof/>
          <w:sz w:val="11"/>
          <w:szCs w:val="11"/>
          <w:lang w:eastAsia="en-GB"/>
        </w:rPr>
        <w:t xml:space="preserve"> {n3, n4, n5, n6, n7, n8, n10, n20, n50, n100, n200},</w:t>
      </w:r>
    </w:p>
    <w:p w14:paraId="14CA6990"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szCs w:val="11"/>
          <w:lang w:eastAsia="en-GB"/>
        </w:rPr>
      </w:pPr>
      <w:r w:rsidRPr="005B1169">
        <w:rPr>
          <w:rFonts w:ascii="Courier New" w:eastAsia="Times New Roman" w:hAnsi="Courier New"/>
          <w:noProof/>
          <w:sz w:val="11"/>
          <w:szCs w:val="11"/>
          <w:lang w:eastAsia="en-GB"/>
        </w:rPr>
        <w:t xml:space="preserve">    powerRampingStep                    </w:t>
      </w:r>
      <w:r w:rsidRPr="005B1169">
        <w:rPr>
          <w:rFonts w:ascii="Courier New" w:eastAsia="Times New Roman" w:hAnsi="Courier New"/>
          <w:noProof/>
          <w:color w:val="993366"/>
          <w:sz w:val="11"/>
          <w:szCs w:val="11"/>
          <w:lang w:eastAsia="en-GB"/>
        </w:rPr>
        <w:t>ENUMERATED</w:t>
      </w:r>
      <w:r w:rsidRPr="005B1169">
        <w:rPr>
          <w:rFonts w:ascii="Courier New" w:eastAsia="Times New Roman" w:hAnsi="Courier New"/>
          <w:noProof/>
          <w:sz w:val="11"/>
          <w:szCs w:val="11"/>
          <w:lang w:eastAsia="en-GB"/>
        </w:rPr>
        <w:t xml:space="preserve"> {dB0, dB2, dB4, dB6},</w:t>
      </w:r>
    </w:p>
    <w:p w14:paraId="3440752E"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szCs w:val="11"/>
          <w:lang w:eastAsia="en-GB"/>
        </w:rPr>
      </w:pPr>
      <w:r w:rsidRPr="005B1169">
        <w:rPr>
          <w:rFonts w:ascii="Courier New" w:eastAsia="Times New Roman" w:hAnsi="Courier New"/>
          <w:noProof/>
          <w:sz w:val="11"/>
          <w:szCs w:val="11"/>
          <w:lang w:eastAsia="en-GB"/>
        </w:rPr>
        <w:t xml:space="preserve">    ra-ResponseWindow                   </w:t>
      </w:r>
      <w:r w:rsidRPr="005B1169">
        <w:rPr>
          <w:rFonts w:ascii="Courier New" w:eastAsia="Times New Roman" w:hAnsi="Courier New"/>
          <w:noProof/>
          <w:color w:val="993366"/>
          <w:sz w:val="11"/>
          <w:szCs w:val="11"/>
          <w:lang w:eastAsia="en-GB"/>
        </w:rPr>
        <w:t>ENUMERATED</w:t>
      </w:r>
      <w:r w:rsidRPr="005B1169">
        <w:rPr>
          <w:rFonts w:ascii="Courier New" w:eastAsia="Times New Roman" w:hAnsi="Courier New"/>
          <w:noProof/>
          <w:sz w:val="11"/>
          <w:szCs w:val="11"/>
          <w:lang w:eastAsia="en-GB"/>
        </w:rPr>
        <w:t xml:space="preserve"> {sl1, sl2, sl4, sl8, sl10, sl20, sl40, sl80},</w:t>
      </w:r>
    </w:p>
    <w:p w14:paraId="27DC4492"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szCs w:val="11"/>
          <w:lang w:eastAsia="en-GB"/>
        </w:rPr>
      </w:pPr>
      <w:r w:rsidRPr="005B1169">
        <w:rPr>
          <w:rFonts w:ascii="Courier New" w:eastAsia="Times New Roman" w:hAnsi="Courier New"/>
          <w:noProof/>
          <w:sz w:val="11"/>
          <w:szCs w:val="11"/>
          <w:lang w:eastAsia="en-GB"/>
        </w:rPr>
        <w:t xml:space="preserve">    ...</w:t>
      </w:r>
    </w:p>
    <w:p w14:paraId="483F6D3B" w14:textId="77777777" w:rsidR="00DE4648" w:rsidRPr="005B1169" w:rsidRDefault="00DE4648" w:rsidP="00DE4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1"/>
          <w:szCs w:val="11"/>
          <w:lang w:eastAsia="en-GB"/>
        </w:rPr>
      </w:pPr>
      <w:r w:rsidRPr="005B1169">
        <w:rPr>
          <w:rFonts w:ascii="Courier New" w:eastAsia="Times New Roman" w:hAnsi="Courier New"/>
          <w:noProof/>
          <w:sz w:val="11"/>
          <w:szCs w:val="11"/>
          <w:lang w:eastAsia="en-GB"/>
        </w:rPr>
        <w:t>}</w:t>
      </w:r>
    </w:p>
    <w:p w14:paraId="48B9F044" w14:textId="53A0A35B" w:rsidR="00DC1853" w:rsidRDefault="00DC1853" w:rsidP="005B1169">
      <w:pPr>
        <w:jc w:val="both"/>
        <w:rPr>
          <w:rFonts w:eastAsia="宋体"/>
          <w:lang w:eastAsia="zh-CN"/>
        </w:rPr>
      </w:pPr>
    </w:p>
    <w:tbl>
      <w:tblPr>
        <w:tblStyle w:val="a6"/>
        <w:tblpPr w:leftFromText="180" w:rightFromText="180" w:vertAnchor="text" w:horzAnchor="margin" w:tblpY="434"/>
        <w:tblW w:w="0" w:type="auto"/>
        <w:tblLook w:val="04A0" w:firstRow="1" w:lastRow="0" w:firstColumn="1" w:lastColumn="0" w:noHBand="0" w:noVBand="1"/>
      </w:tblPr>
      <w:tblGrid>
        <w:gridCol w:w="3285"/>
        <w:gridCol w:w="3285"/>
        <w:gridCol w:w="3285"/>
      </w:tblGrid>
      <w:tr w:rsidR="00B13DD7" w14:paraId="5F75D153" w14:textId="77777777" w:rsidTr="005B1169">
        <w:tc>
          <w:tcPr>
            <w:tcW w:w="3285" w:type="dxa"/>
            <w:vAlign w:val="center"/>
          </w:tcPr>
          <w:p w14:paraId="59BEE79C" w14:textId="77777777" w:rsidR="00B13DD7" w:rsidRDefault="00B13DD7" w:rsidP="00B13DD7">
            <w:pPr>
              <w:jc w:val="center"/>
              <w:rPr>
                <w:rFonts w:eastAsia="宋体"/>
                <w:lang w:eastAsia="zh-CN"/>
              </w:rPr>
            </w:pPr>
            <w:r w:rsidRPr="00FA78EF">
              <w:rPr>
                <w:rFonts w:eastAsia="宋体" w:hint="eastAsia"/>
                <w:color w:val="00B050"/>
                <w:lang w:eastAsia="zh-CN"/>
              </w:rPr>
              <w:t>Parameters could be re-configured for IAB PRACH</w:t>
            </w:r>
          </w:p>
        </w:tc>
        <w:tc>
          <w:tcPr>
            <w:tcW w:w="3285" w:type="dxa"/>
            <w:vAlign w:val="center"/>
          </w:tcPr>
          <w:p w14:paraId="0BC8272A" w14:textId="77777777" w:rsidR="00B13DD7" w:rsidRDefault="00B13DD7" w:rsidP="00B13DD7">
            <w:pPr>
              <w:jc w:val="center"/>
              <w:rPr>
                <w:rFonts w:eastAsia="宋体"/>
                <w:lang w:eastAsia="zh-CN"/>
              </w:rPr>
            </w:pPr>
            <w:r w:rsidRPr="00FA78EF">
              <w:rPr>
                <w:rFonts w:eastAsia="宋体" w:hint="eastAsia"/>
                <w:color w:val="806000" w:themeColor="accent4" w:themeShade="80"/>
                <w:lang w:eastAsia="zh-CN"/>
              </w:rPr>
              <w:t>Parameters no need for re-configured for IAB PRACH</w:t>
            </w:r>
          </w:p>
        </w:tc>
        <w:tc>
          <w:tcPr>
            <w:tcW w:w="3285" w:type="dxa"/>
            <w:vAlign w:val="center"/>
          </w:tcPr>
          <w:p w14:paraId="1893216B" w14:textId="77777777" w:rsidR="00B13DD7" w:rsidRPr="00FA78EF" w:rsidRDefault="00B13DD7" w:rsidP="00B13DD7">
            <w:pPr>
              <w:jc w:val="center"/>
              <w:rPr>
                <w:rFonts w:eastAsia="宋体"/>
                <w:lang w:eastAsia="zh-CN"/>
              </w:rPr>
            </w:pPr>
            <w:r w:rsidRPr="00FA78EF">
              <w:rPr>
                <w:rFonts w:eastAsia="宋体" w:hint="eastAsia"/>
                <w:color w:val="FF0000"/>
                <w:lang w:eastAsia="zh-CN"/>
              </w:rPr>
              <w:t>Parameters no need for IAB PRACH</w:t>
            </w:r>
          </w:p>
        </w:tc>
      </w:tr>
      <w:tr w:rsidR="00B13DD7" w14:paraId="364B8005" w14:textId="77777777" w:rsidTr="005B1169">
        <w:tc>
          <w:tcPr>
            <w:tcW w:w="3285" w:type="dxa"/>
          </w:tcPr>
          <w:p w14:paraId="45EC339F" w14:textId="77777777" w:rsidR="00B13DD7" w:rsidRPr="00FA78EF" w:rsidRDefault="00B13DD7" w:rsidP="00B13DD7">
            <w:pPr>
              <w:pStyle w:val="a4"/>
              <w:numPr>
                <w:ilvl w:val="0"/>
                <w:numId w:val="22"/>
              </w:numPr>
              <w:ind w:leftChars="0"/>
              <w:jc w:val="both"/>
              <w:rPr>
                <w:rFonts w:eastAsia="宋体"/>
                <w:lang w:eastAsia="zh-CN"/>
              </w:rPr>
            </w:pPr>
            <w:proofErr w:type="spellStart"/>
            <w:r w:rsidRPr="00FA78EF">
              <w:rPr>
                <w:rFonts w:eastAsia="宋体"/>
                <w:lang w:eastAsia="zh-CN"/>
              </w:rPr>
              <w:t>prach-ConfigurationIndex</w:t>
            </w:r>
            <w:proofErr w:type="spellEnd"/>
          </w:p>
          <w:p w14:paraId="118525C5" w14:textId="77777777" w:rsidR="00B13DD7" w:rsidRPr="00FA78EF" w:rsidRDefault="00B13DD7" w:rsidP="00B13DD7">
            <w:pPr>
              <w:pStyle w:val="a4"/>
              <w:numPr>
                <w:ilvl w:val="0"/>
                <w:numId w:val="22"/>
              </w:numPr>
              <w:ind w:leftChars="0"/>
              <w:jc w:val="both"/>
              <w:rPr>
                <w:rFonts w:eastAsia="宋体"/>
                <w:lang w:eastAsia="zh-CN"/>
              </w:rPr>
            </w:pPr>
            <w:r w:rsidRPr="00FA78EF">
              <w:rPr>
                <w:rFonts w:eastAsia="宋体"/>
                <w:lang w:eastAsia="zh-CN"/>
              </w:rPr>
              <w:t>msg1-FDM</w:t>
            </w:r>
          </w:p>
          <w:p w14:paraId="3C06A339" w14:textId="77777777" w:rsidR="00B13DD7" w:rsidRPr="00FA78EF" w:rsidRDefault="00B13DD7" w:rsidP="00B13DD7">
            <w:pPr>
              <w:pStyle w:val="a4"/>
              <w:numPr>
                <w:ilvl w:val="0"/>
                <w:numId w:val="22"/>
              </w:numPr>
              <w:ind w:leftChars="0"/>
              <w:jc w:val="both"/>
              <w:rPr>
                <w:rFonts w:eastAsia="宋体"/>
                <w:lang w:eastAsia="zh-CN"/>
              </w:rPr>
            </w:pPr>
            <w:r w:rsidRPr="00FA78EF">
              <w:rPr>
                <w:rFonts w:eastAsia="宋体"/>
                <w:lang w:eastAsia="zh-CN"/>
              </w:rPr>
              <w:t>msg1-FrequencyStart</w:t>
            </w:r>
          </w:p>
          <w:p w14:paraId="65B0A56F" w14:textId="77777777" w:rsidR="00B13DD7" w:rsidRPr="00FA78EF" w:rsidRDefault="00B13DD7" w:rsidP="00B13DD7">
            <w:pPr>
              <w:pStyle w:val="a4"/>
              <w:numPr>
                <w:ilvl w:val="0"/>
                <w:numId w:val="22"/>
              </w:numPr>
              <w:ind w:leftChars="0"/>
              <w:jc w:val="both"/>
              <w:rPr>
                <w:rFonts w:eastAsia="宋体"/>
                <w:lang w:eastAsia="zh-CN"/>
              </w:rPr>
            </w:pPr>
            <w:proofErr w:type="spellStart"/>
            <w:r w:rsidRPr="00FA78EF">
              <w:rPr>
                <w:rFonts w:eastAsia="宋体"/>
                <w:lang w:eastAsia="zh-CN"/>
              </w:rPr>
              <w:t>zeroCorrelationZoneConfig</w:t>
            </w:r>
            <w:proofErr w:type="spellEnd"/>
          </w:p>
          <w:p w14:paraId="44C78A76" w14:textId="77777777" w:rsidR="00B13DD7" w:rsidRPr="00FA78EF" w:rsidRDefault="00B13DD7" w:rsidP="00B13DD7">
            <w:pPr>
              <w:pStyle w:val="a4"/>
              <w:numPr>
                <w:ilvl w:val="0"/>
                <w:numId w:val="22"/>
              </w:numPr>
              <w:ind w:leftChars="0"/>
              <w:jc w:val="both"/>
              <w:rPr>
                <w:rFonts w:eastAsia="宋体"/>
                <w:lang w:eastAsia="zh-CN"/>
              </w:rPr>
            </w:pPr>
            <w:proofErr w:type="spellStart"/>
            <w:r w:rsidRPr="00FA78EF">
              <w:rPr>
                <w:rFonts w:eastAsia="宋体"/>
                <w:lang w:eastAsia="zh-CN"/>
              </w:rPr>
              <w:t>preambleTransMax</w:t>
            </w:r>
            <w:proofErr w:type="spellEnd"/>
          </w:p>
          <w:p w14:paraId="3617A35D" w14:textId="77777777" w:rsidR="00B13DD7" w:rsidRPr="00FA78EF" w:rsidRDefault="00B13DD7" w:rsidP="00B13DD7">
            <w:pPr>
              <w:pStyle w:val="a4"/>
              <w:numPr>
                <w:ilvl w:val="0"/>
                <w:numId w:val="22"/>
              </w:numPr>
              <w:ind w:leftChars="0"/>
              <w:jc w:val="both"/>
              <w:rPr>
                <w:rFonts w:eastAsia="宋体"/>
                <w:lang w:eastAsia="zh-CN"/>
              </w:rPr>
            </w:pPr>
            <w:proofErr w:type="spellStart"/>
            <w:r w:rsidRPr="00FA78EF">
              <w:rPr>
                <w:rFonts w:eastAsia="宋体"/>
                <w:lang w:eastAsia="zh-CN"/>
              </w:rPr>
              <w:t>powerRampingStep</w:t>
            </w:r>
            <w:proofErr w:type="spellEnd"/>
          </w:p>
          <w:p w14:paraId="43E3001A" w14:textId="77777777" w:rsidR="00B13DD7" w:rsidRDefault="00B13DD7" w:rsidP="00B13DD7">
            <w:pPr>
              <w:pStyle w:val="a4"/>
              <w:numPr>
                <w:ilvl w:val="0"/>
                <w:numId w:val="22"/>
              </w:numPr>
              <w:ind w:leftChars="0"/>
              <w:jc w:val="both"/>
              <w:rPr>
                <w:rFonts w:eastAsia="宋体"/>
                <w:lang w:eastAsia="zh-CN"/>
              </w:rPr>
            </w:pPr>
            <w:proofErr w:type="spellStart"/>
            <w:r w:rsidRPr="00FA78EF">
              <w:rPr>
                <w:rFonts w:eastAsia="宋体"/>
                <w:lang w:eastAsia="zh-CN"/>
              </w:rPr>
              <w:t>ra-ResponseWindow</w:t>
            </w:r>
            <w:proofErr w:type="spellEnd"/>
          </w:p>
          <w:p w14:paraId="7687ACB3" w14:textId="77777777" w:rsidR="00B13DD7" w:rsidRPr="00D140FE" w:rsidRDefault="00B13DD7" w:rsidP="00B13DD7">
            <w:pPr>
              <w:pStyle w:val="a4"/>
              <w:numPr>
                <w:ilvl w:val="0"/>
                <w:numId w:val="22"/>
              </w:numPr>
              <w:ind w:leftChars="0"/>
              <w:jc w:val="both"/>
              <w:rPr>
                <w:rFonts w:eastAsia="宋体"/>
                <w:lang w:eastAsia="zh-CN"/>
              </w:rPr>
            </w:pPr>
            <w:proofErr w:type="spellStart"/>
            <w:r w:rsidRPr="00D140FE">
              <w:rPr>
                <w:rFonts w:eastAsia="宋体"/>
                <w:lang w:eastAsia="zh-CN"/>
              </w:rPr>
              <w:t>totalNumberOfRA</w:t>
            </w:r>
            <w:proofErr w:type="spellEnd"/>
            <w:r w:rsidRPr="00D140FE">
              <w:rPr>
                <w:rFonts w:eastAsia="宋体"/>
                <w:lang w:eastAsia="zh-CN"/>
              </w:rPr>
              <w:t>-Preambles</w:t>
            </w:r>
          </w:p>
          <w:p w14:paraId="4DF94544" w14:textId="77777777" w:rsidR="00B13DD7" w:rsidRPr="00D140FE" w:rsidRDefault="00B13DD7" w:rsidP="00B13DD7">
            <w:pPr>
              <w:pStyle w:val="a4"/>
              <w:numPr>
                <w:ilvl w:val="0"/>
                <w:numId w:val="22"/>
              </w:numPr>
              <w:ind w:leftChars="0"/>
              <w:jc w:val="both"/>
              <w:rPr>
                <w:rFonts w:eastAsia="宋体"/>
                <w:lang w:eastAsia="zh-CN"/>
              </w:rPr>
            </w:pPr>
            <w:proofErr w:type="spellStart"/>
            <w:r w:rsidRPr="00D140FE">
              <w:rPr>
                <w:rFonts w:eastAsia="宋体"/>
                <w:lang w:eastAsia="zh-CN"/>
              </w:rPr>
              <w:t>ssb-perRACH-OccasionAndCB-PreamblesPerSSB</w:t>
            </w:r>
            <w:proofErr w:type="spellEnd"/>
          </w:p>
          <w:p w14:paraId="6EE30D74" w14:textId="77777777" w:rsidR="00B13DD7" w:rsidRPr="00D140FE" w:rsidRDefault="00B13DD7" w:rsidP="00B13DD7">
            <w:pPr>
              <w:pStyle w:val="a4"/>
              <w:numPr>
                <w:ilvl w:val="0"/>
                <w:numId w:val="22"/>
              </w:numPr>
              <w:ind w:leftChars="0"/>
              <w:jc w:val="both"/>
              <w:rPr>
                <w:rFonts w:eastAsia="宋体"/>
                <w:lang w:eastAsia="zh-CN"/>
              </w:rPr>
            </w:pPr>
            <w:proofErr w:type="spellStart"/>
            <w:r w:rsidRPr="00D140FE">
              <w:rPr>
                <w:rFonts w:eastAsia="宋体"/>
                <w:lang w:eastAsia="zh-CN"/>
              </w:rPr>
              <w:t>ra-ContentionResolutionTimer</w:t>
            </w:r>
            <w:proofErr w:type="spellEnd"/>
          </w:p>
          <w:p w14:paraId="17880D7C" w14:textId="77777777" w:rsidR="00B13DD7" w:rsidRPr="00D140FE" w:rsidRDefault="00B13DD7" w:rsidP="00B13DD7">
            <w:pPr>
              <w:pStyle w:val="a4"/>
              <w:numPr>
                <w:ilvl w:val="0"/>
                <w:numId w:val="22"/>
              </w:numPr>
              <w:ind w:leftChars="0"/>
              <w:jc w:val="both"/>
              <w:rPr>
                <w:rFonts w:eastAsia="宋体"/>
                <w:lang w:eastAsia="zh-CN"/>
              </w:rPr>
            </w:pPr>
            <w:r w:rsidRPr="00D140FE">
              <w:rPr>
                <w:rFonts w:eastAsia="宋体"/>
                <w:lang w:eastAsia="zh-CN"/>
              </w:rPr>
              <w:t>msg1-SubcarrierSpacing</w:t>
            </w:r>
          </w:p>
          <w:p w14:paraId="597A08B7" w14:textId="4DA89069" w:rsidR="00B13DD7" w:rsidRPr="005B1169" w:rsidRDefault="00B13DD7" w:rsidP="005B1169">
            <w:pPr>
              <w:pStyle w:val="a4"/>
              <w:numPr>
                <w:ilvl w:val="0"/>
                <w:numId w:val="22"/>
              </w:numPr>
              <w:ind w:leftChars="0"/>
              <w:jc w:val="both"/>
              <w:rPr>
                <w:rFonts w:eastAsia="宋体"/>
                <w:lang w:eastAsia="zh-CN"/>
              </w:rPr>
            </w:pPr>
            <w:proofErr w:type="spellStart"/>
            <w:r w:rsidRPr="00D140FE">
              <w:rPr>
                <w:rFonts w:eastAsia="宋体"/>
                <w:lang w:eastAsia="zh-CN"/>
              </w:rPr>
              <w:t>restrictedSetConfig</w:t>
            </w:r>
            <w:proofErr w:type="spellEnd"/>
          </w:p>
        </w:tc>
        <w:tc>
          <w:tcPr>
            <w:tcW w:w="3285" w:type="dxa"/>
          </w:tcPr>
          <w:p w14:paraId="39AD36F0" w14:textId="77777777" w:rsidR="00B13DD7" w:rsidRPr="00FA78EF" w:rsidRDefault="00B13DD7" w:rsidP="00B13DD7">
            <w:pPr>
              <w:pStyle w:val="a4"/>
              <w:numPr>
                <w:ilvl w:val="0"/>
                <w:numId w:val="23"/>
              </w:numPr>
              <w:ind w:leftChars="0"/>
              <w:jc w:val="both"/>
              <w:rPr>
                <w:rFonts w:eastAsia="宋体"/>
                <w:lang w:eastAsia="zh-CN"/>
              </w:rPr>
            </w:pPr>
            <w:proofErr w:type="spellStart"/>
            <w:r w:rsidRPr="00FA78EF">
              <w:rPr>
                <w:rFonts w:eastAsia="宋体"/>
                <w:lang w:eastAsia="zh-CN"/>
              </w:rPr>
              <w:t>preambleReceivedTargetPower</w:t>
            </w:r>
            <w:proofErr w:type="spellEnd"/>
          </w:p>
          <w:p w14:paraId="45216297" w14:textId="77777777" w:rsidR="00B13DD7" w:rsidRPr="00FA78EF" w:rsidRDefault="00B13DD7" w:rsidP="00B13DD7">
            <w:pPr>
              <w:pStyle w:val="a4"/>
              <w:numPr>
                <w:ilvl w:val="0"/>
                <w:numId w:val="23"/>
              </w:numPr>
              <w:ind w:leftChars="0"/>
              <w:jc w:val="both"/>
              <w:rPr>
                <w:rFonts w:eastAsia="宋体"/>
                <w:lang w:eastAsia="zh-CN"/>
              </w:rPr>
            </w:pPr>
            <w:proofErr w:type="spellStart"/>
            <w:r w:rsidRPr="00FA78EF">
              <w:rPr>
                <w:rFonts w:eastAsia="宋体"/>
                <w:lang w:eastAsia="zh-CN"/>
              </w:rPr>
              <w:t>rsrp-ThresholdSSB</w:t>
            </w:r>
            <w:proofErr w:type="spellEnd"/>
          </w:p>
          <w:p w14:paraId="2CD006AF" w14:textId="77777777" w:rsidR="00B13DD7" w:rsidRPr="00FA78EF" w:rsidRDefault="00B13DD7" w:rsidP="00B13DD7">
            <w:pPr>
              <w:pStyle w:val="a4"/>
              <w:numPr>
                <w:ilvl w:val="0"/>
                <w:numId w:val="23"/>
              </w:numPr>
              <w:ind w:leftChars="0"/>
              <w:jc w:val="both"/>
              <w:rPr>
                <w:rFonts w:eastAsia="宋体"/>
                <w:lang w:eastAsia="zh-CN"/>
              </w:rPr>
            </w:pPr>
            <w:proofErr w:type="spellStart"/>
            <w:r w:rsidRPr="00FA78EF">
              <w:rPr>
                <w:rFonts w:eastAsia="宋体"/>
                <w:lang w:eastAsia="zh-CN"/>
              </w:rPr>
              <w:t>rsrp</w:t>
            </w:r>
            <w:proofErr w:type="spellEnd"/>
            <w:r w:rsidRPr="00FA78EF">
              <w:rPr>
                <w:rFonts w:eastAsia="宋体"/>
                <w:lang w:eastAsia="zh-CN"/>
              </w:rPr>
              <w:t>-</w:t>
            </w:r>
            <w:proofErr w:type="spellStart"/>
            <w:r w:rsidRPr="00FA78EF">
              <w:rPr>
                <w:rFonts w:eastAsia="宋体"/>
                <w:lang w:eastAsia="zh-CN"/>
              </w:rPr>
              <w:t>ThresholdSSB</w:t>
            </w:r>
            <w:proofErr w:type="spellEnd"/>
            <w:r w:rsidRPr="00FA78EF">
              <w:rPr>
                <w:rFonts w:eastAsia="宋体"/>
                <w:lang w:eastAsia="zh-CN"/>
              </w:rPr>
              <w:t>-SUL</w:t>
            </w:r>
          </w:p>
          <w:p w14:paraId="439D3A85" w14:textId="77777777" w:rsidR="00B13DD7" w:rsidRPr="00FA78EF" w:rsidRDefault="00B13DD7" w:rsidP="00B13DD7">
            <w:pPr>
              <w:pStyle w:val="a4"/>
              <w:numPr>
                <w:ilvl w:val="0"/>
                <w:numId w:val="23"/>
              </w:numPr>
              <w:ind w:leftChars="0"/>
              <w:jc w:val="both"/>
              <w:rPr>
                <w:rFonts w:eastAsia="宋体"/>
                <w:lang w:eastAsia="zh-CN"/>
              </w:rPr>
            </w:pPr>
            <w:proofErr w:type="spellStart"/>
            <w:r w:rsidRPr="00FA78EF">
              <w:rPr>
                <w:rFonts w:eastAsia="宋体"/>
                <w:lang w:eastAsia="zh-CN"/>
              </w:rPr>
              <w:t>prach-RootSequenceIndex</w:t>
            </w:r>
            <w:proofErr w:type="spellEnd"/>
          </w:p>
          <w:p w14:paraId="01DADD15" w14:textId="77777777" w:rsidR="00B13DD7" w:rsidRPr="00FA78EF" w:rsidRDefault="00B13DD7" w:rsidP="00B13DD7">
            <w:pPr>
              <w:pStyle w:val="a4"/>
              <w:numPr>
                <w:ilvl w:val="0"/>
                <w:numId w:val="23"/>
              </w:numPr>
              <w:ind w:leftChars="0"/>
              <w:jc w:val="both"/>
              <w:rPr>
                <w:rFonts w:eastAsia="宋体"/>
                <w:lang w:eastAsia="zh-CN"/>
              </w:rPr>
            </w:pPr>
            <w:r w:rsidRPr="00FA78EF">
              <w:rPr>
                <w:rFonts w:eastAsia="宋体"/>
                <w:lang w:eastAsia="zh-CN"/>
              </w:rPr>
              <w:t>msg3-transformPrecoder</w:t>
            </w:r>
          </w:p>
        </w:tc>
        <w:tc>
          <w:tcPr>
            <w:tcW w:w="3285" w:type="dxa"/>
          </w:tcPr>
          <w:p w14:paraId="44601D29" w14:textId="77777777" w:rsidR="00B13DD7" w:rsidRPr="00FA78EF" w:rsidRDefault="00B13DD7" w:rsidP="00B13DD7">
            <w:pPr>
              <w:pStyle w:val="a4"/>
              <w:numPr>
                <w:ilvl w:val="0"/>
                <w:numId w:val="23"/>
              </w:numPr>
              <w:ind w:leftChars="0"/>
              <w:jc w:val="both"/>
              <w:rPr>
                <w:rFonts w:eastAsia="宋体"/>
                <w:lang w:eastAsia="zh-CN"/>
              </w:rPr>
            </w:pPr>
            <w:proofErr w:type="spellStart"/>
            <w:r w:rsidRPr="00FA78EF">
              <w:rPr>
                <w:rFonts w:eastAsia="宋体"/>
                <w:lang w:eastAsia="zh-CN"/>
              </w:rPr>
              <w:t>groupBconfigured</w:t>
            </w:r>
            <w:proofErr w:type="spellEnd"/>
          </w:p>
        </w:tc>
      </w:tr>
    </w:tbl>
    <w:p w14:paraId="5FDFA125" w14:textId="25347CF0" w:rsidR="00B13DD7" w:rsidRDefault="00B13DD7">
      <w:pPr>
        <w:jc w:val="center"/>
        <w:rPr>
          <w:rFonts w:eastAsia="宋体"/>
          <w:lang w:eastAsia="zh-CN"/>
        </w:rPr>
      </w:pPr>
      <w:r>
        <w:rPr>
          <w:rFonts w:eastAsia="宋体" w:hint="eastAsia"/>
          <w:lang w:eastAsia="zh-CN"/>
        </w:rPr>
        <w:t xml:space="preserve">Table 1 </w:t>
      </w:r>
      <w:r>
        <w:rPr>
          <w:rFonts w:eastAsia="宋体"/>
          <w:lang w:eastAsia="zh-CN"/>
        </w:rPr>
        <w:t>–</w:t>
      </w:r>
      <w:r>
        <w:rPr>
          <w:rFonts w:eastAsia="宋体" w:hint="eastAsia"/>
          <w:lang w:eastAsia="zh-CN"/>
        </w:rPr>
        <w:t xml:space="preserve"> Discussion on possible parameters for IAB PRACH configuration</w:t>
      </w:r>
    </w:p>
    <w:p w14:paraId="687C08F8" w14:textId="77777777" w:rsidR="00B13DD7" w:rsidRDefault="00B13DD7" w:rsidP="005B1169">
      <w:pPr>
        <w:jc w:val="both"/>
        <w:rPr>
          <w:rFonts w:eastAsia="宋体"/>
          <w:lang w:eastAsia="zh-CN"/>
        </w:rPr>
      </w:pPr>
    </w:p>
    <w:p w14:paraId="2975D955" w14:textId="79A2B410" w:rsidR="00B13DD7" w:rsidRDefault="00B13DD7" w:rsidP="005B1169">
      <w:pPr>
        <w:jc w:val="both"/>
        <w:rPr>
          <w:rFonts w:eastAsia="宋体"/>
          <w:lang w:eastAsia="zh-CN"/>
        </w:rPr>
      </w:pPr>
      <w:r w:rsidRPr="005B1169">
        <w:rPr>
          <w:rFonts w:eastAsia="宋体"/>
          <w:lang w:eastAsia="zh-CN"/>
        </w:rPr>
        <w:t xml:space="preserve">For the “Parameters could be re-configured for IAB PRACH”, it means these parameters could be configured differently from access UE for the sake of different requirements of IAB PRACH, e.g., IAB MT might need less time domain ROs, or different PRACH preamble formats so that a different </w:t>
      </w:r>
      <w:proofErr w:type="spellStart"/>
      <w:r w:rsidRPr="005B1169">
        <w:rPr>
          <w:rFonts w:eastAsia="宋体"/>
          <w:lang w:eastAsia="zh-CN"/>
        </w:rPr>
        <w:t>prach-ConfigurationIndex</w:t>
      </w:r>
      <w:proofErr w:type="spellEnd"/>
      <w:r>
        <w:rPr>
          <w:rFonts w:eastAsia="宋体" w:hint="eastAsia"/>
          <w:lang w:eastAsia="zh-CN"/>
        </w:rPr>
        <w:t xml:space="preserve"> could be provided. </w:t>
      </w:r>
    </w:p>
    <w:p w14:paraId="71E2B389" w14:textId="1147F120" w:rsidR="00B13DD7" w:rsidRPr="005B1169" w:rsidRDefault="00B13DD7" w:rsidP="005B1169">
      <w:pPr>
        <w:jc w:val="both"/>
        <w:rPr>
          <w:rFonts w:eastAsia="宋体"/>
          <w:lang w:eastAsia="zh-CN"/>
        </w:rPr>
      </w:pPr>
      <w:r>
        <w:rPr>
          <w:rFonts w:eastAsia="宋体" w:hint="eastAsia"/>
          <w:lang w:eastAsia="zh-CN"/>
        </w:rPr>
        <w:t>For the listed p</w:t>
      </w:r>
      <w:r w:rsidRPr="00B13DD7">
        <w:rPr>
          <w:rFonts w:eastAsia="宋体"/>
          <w:lang w:eastAsia="zh-CN"/>
        </w:rPr>
        <w:t>arameters no need for re-configured for IAB PRACH</w:t>
      </w:r>
      <w:r>
        <w:rPr>
          <w:rFonts w:eastAsia="宋体" w:hint="eastAsia"/>
          <w:lang w:eastAsia="zh-CN"/>
        </w:rPr>
        <w:t xml:space="preserve">, we think it could be always following the </w:t>
      </w:r>
      <w:r w:rsidR="007711E0">
        <w:rPr>
          <w:rFonts w:eastAsia="宋体" w:hint="eastAsia"/>
          <w:lang w:eastAsia="zh-CN"/>
        </w:rPr>
        <w:t xml:space="preserve">configuration in access UE PRACH configuration, e.g., the target received power for preamble, and the </w:t>
      </w:r>
      <w:r w:rsidR="007711E0">
        <w:rPr>
          <w:rFonts w:eastAsia="宋体"/>
          <w:lang w:eastAsia="zh-CN"/>
        </w:rPr>
        <w:t>threshold</w:t>
      </w:r>
      <w:r w:rsidR="007711E0">
        <w:rPr>
          <w:rFonts w:eastAsia="宋体" w:hint="eastAsia"/>
          <w:lang w:eastAsia="zh-CN"/>
        </w:rPr>
        <w:t xml:space="preserve"> to select the SSB and SUL/NUL. </w:t>
      </w:r>
      <w:r w:rsidR="007711E0">
        <w:rPr>
          <w:rFonts w:eastAsia="宋体"/>
          <w:lang w:eastAsia="zh-CN"/>
        </w:rPr>
        <w:t>T</w:t>
      </w:r>
      <w:r w:rsidR="007711E0">
        <w:rPr>
          <w:rFonts w:eastAsia="宋体" w:hint="eastAsia"/>
          <w:lang w:eastAsia="zh-CN"/>
        </w:rPr>
        <w:t>he root sequence is usually related the cell-ID thus also common for both access UE and IAB MT. For the msg.3 waveform, it</w:t>
      </w:r>
      <w:r w:rsidR="007711E0">
        <w:rPr>
          <w:rFonts w:eastAsia="宋体"/>
          <w:lang w:eastAsia="zh-CN"/>
        </w:rPr>
        <w:t>’</w:t>
      </w:r>
      <w:r w:rsidR="007711E0">
        <w:rPr>
          <w:rFonts w:eastAsia="宋体" w:hint="eastAsia"/>
          <w:lang w:eastAsia="zh-CN"/>
        </w:rPr>
        <w:t xml:space="preserve">s usually targeting for the worst coverage, so that </w:t>
      </w:r>
      <w:proofErr w:type="spellStart"/>
      <w:r w:rsidR="007711E0">
        <w:rPr>
          <w:rFonts w:eastAsia="宋体" w:hint="eastAsia"/>
          <w:lang w:eastAsia="zh-CN"/>
        </w:rPr>
        <w:t>gNB</w:t>
      </w:r>
      <w:proofErr w:type="spellEnd"/>
      <w:r w:rsidR="007711E0">
        <w:rPr>
          <w:rFonts w:eastAsia="宋体" w:hint="eastAsia"/>
          <w:lang w:eastAsia="zh-CN"/>
        </w:rPr>
        <w:t xml:space="preserve"> could make the conservative configuration on msg.3 waveform. </w:t>
      </w:r>
      <w:r w:rsidR="007711E0">
        <w:rPr>
          <w:rFonts w:eastAsia="宋体"/>
          <w:lang w:eastAsia="zh-CN"/>
        </w:rPr>
        <w:t>M</w:t>
      </w:r>
      <w:r w:rsidR="007711E0">
        <w:rPr>
          <w:rFonts w:eastAsia="宋体" w:hint="eastAsia"/>
          <w:lang w:eastAsia="zh-CN"/>
        </w:rPr>
        <w:t xml:space="preserve">oreover, for IAB MT, we think there is no need for </w:t>
      </w:r>
      <w:proofErr w:type="spellStart"/>
      <w:r w:rsidR="007711E0">
        <w:rPr>
          <w:rFonts w:eastAsia="宋体" w:hint="eastAsia"/>
          <w:lang w:eastAsia="zh-CN"/>
        </w:rPr>
        <w:t>groupA</w:t>
      </w:r>
      <w:proofErr w:type="spellEnd"/>
      <w:r w:rsidR="007711E0">
        <w:rPr>
          <w:rFonts w:eastAsia="宋体" w:hint="eastAsia"/>
          <w:lang w:eastAsia="zh-CN"/>
        </w:rPr>
        <w:t xml:space="preserve">/B since the parent node could regard all the child IAB nodes as a same kind of access IAB MT. </w:t>
      </w:r>
    </w:p>
    <w:p w14:paraId="2C5A01F8" w14:textId="1E0E7260" w:rsidR="007711E0" w:rsidRPr="005B1169" w:rsidRDefault="007711E0" w:rsidP="005B1169">
      <w:pPr>
        <w:jc w:val="both"/>
        <w:rPr>
          <w:rFonts w:eastAsia="宋体"/>
          <w:b/>
          <w:i/>
          <w:lang w:eastAsia="zh-CN"/>
        </w:rPr>
      </w:pPr>
      <w:r w:rsidRPr="005B1169">
        <w:rPr>
          <w:rFonts w:eastAsia="宋体"/>
          <w:b/>
          <w:i/>
          <w:lang w:eastAsia="zh-CN"/>
        </w:rPr>
        <w:t>Proposal 1:</w:t>
      </w:r>
      <w:r w:rsidRPr="005B1169">
        <w:rPr>
          <w:b/>
          <w:i/>
        </w:rPr>
        <w:t xml:space="preserve"> </w:t>
      </w:r>
      <w:r w:rsidRPr="005B1169">
        <w:rPr>
          <w:rFonts w:eastAsia="宋体"/>
          <w:b/>
          <w:i/>
          <w:lang w:eastAsia="zh-CN"/>
        </w:rPr>
        <w:t>the parameters of “</w:t>
      </w:r>
      <w:proofErr w:type="spellStart"/>
      <w:r w:rsidRPr="005B1169">
        <w:rPr>
          <w:rFonts w:eastAsia="宋体"/>
          <w:i/>
          <w:lang w:eastAsia="zh-CN"/>
        </w:rPr>
        <w:t>preambleReceivedTargetPower</w:t>
      </w:r>
      <w:proofErr w:type="spellEnd"/>
      <w:r w:rsidRPr="005B1169">
        <w:rPr>
          <w:rFonts w:eastAsia="宋体"/>
          <w:i/>
          <w:lang w:eastAsia="zh-CN"/>
        </w:rPr>
        <w:t>,</w:t>
      </w:r>
      <w:r>
        <w:rPr>
          <w:rFonts w:eastAsia="宋体" w:hint="eastAsia"/>
          <w:i/>
          <w:lang w:eastAsia="zh-CN"/>
        </w:rPr>
        <w:t xml:space="preserve"> </w:t>
      </w:r>
      <w:proofErr w:type="spellStart"/>
      <w:r w:rsidRPr="005B1169">
        <w:rPr>
          <w:rFonts w:eastAsia="宋体"/>
          <w:i/>
          <w:lang w:eastAsia="zh-CN"/>
        </w:rPr>
        <w:t>rsrp-ThresholdSSB</w:t>
      </w:r>
      <w:proofErr w:type="spellEnd"/>
      <w:r w:rsidRPr="005B1169">
        <w:rPr>
          <w:rFonts w:eastAsia="宋体"/>
          <w:i/>
          <w:lang w:eastAsia="zh-CN"/>
        </w:rPr>
        <w:t>,</w:t>
      </w:r>
      <w:r>
        <w:rPr>
          <w:rFonts w:eastAsia="宋体" w:hint="eastAsia"/>
          <w:i/>
          <w:lang w:eastAsia="zh-CN"/>
        </w:rPr>
        <w:t xml:space="preserve"> </w:t>
      </w:r>
      <w:proofErr w:type="spellStart"/>
      <w:r w:rsidRPr="005B1169">
        <w:rPr>
          <w:rFonts w:eastAsia="宋体"/>
          <w:i/>
          <w:lang w:eastAsia="zh-CN"/>
        </w:rPr>
        <w:t>rsrp</w:t>
      </w:r>
      <w:proofErr w:type="spellEnd"/>
      <w:r w:rsidRPr="005B1169">
        <w:rPr>
          <w:rFonts w:eastAsia="宋体"/>
          <w:i/>
          <w:lang w:eastAsia="zh-CN"/>
        </w:rPr>
        <w:t>-</w:t>
      </w:r>
      <w:proofErr w:type="spellStart"/>
      <w:r w:rsidRPr="005B1169">
        <w:rPr>
          <w:rFonts w:eastAsia="宋体"/>
          <w:i/>
          <w:lang w:eastAsia="zh-CN"/>
        </w:rPr>
        <w:t>ThresholdSSB</w:t>
      </w:r>
      <w:proofErr w:type="spellEnd"/>
      <w:r w:rsidRPr="005B1169">
        <w:rPr>
          <w:rFonts w:eastAsia="宋体"/>
          <w:i/>
          <w:lang w:eastAsia="zh-CN"/>
        </w:rPr>
        <w:t xml:space="preserve">-SUL, </w:t>
      </w:r>
      <w:proofErr w:type="spellStart"/>
      <w:r w:rsidRPr="005B1169">
        <w:rPr>
          <w:rFonts w:eastAsia="宋体"/>
          <w:i/>
          <w:lang w:eastAsia="zh-CN"/>
        </w:rPr>
        <w:t>prach-RootSequenceIndex</w:t>
      </w:r>
      <w:proofErr w:type="spellEnd"/>
      <w:r w:rsidRPr="005B1169">
        <w:rPr>
          <w:rFonts w:eastAsia="宋体"/>
          <w:i/>
          <w:lang w:eastAsia="zh-CN"/>
        </w:rPr>
        <w:t>, msg3-transformPrecoder</w:t>
      </w:r>
      <w:r w:rsidRPr="005B1169">
        <w:rPr>
          <w:rFonts w:eastAsia="宋体"/>
          <w:b/>
          <w:i/>
          <w:lang w:eastAsia="zh-CN"/>
        </w:rPr>
        <w:t xml:space="preserve">” for IAB PRACH could reuse the configurations of these for </w:t>
      </w:r>
      <w:proofErr w:type="spellStart"/>
      <w:r w:rsidRPr="005B1169">
        <w:rPr>
          <w:rFonts w:eastAsia="宋体"/>
          <w:b/>
          <w:i/>
          <w:lang w:eastAsia="zh-CN"/>
        </w:rPr>
        <w:t>accesss</w:t>
      </w:r>
      <w:proofErr w:type="spellEnd"/>
      <w:r w:rsidRPr="005B1169">
        <w:rPr>
          <w:rFonts w:eastAsia="宋体"/>
          <w:b/>
          <w:i/>
          <w:lang w:eastAsia="zh-CN"/>
        </w:rPr>
        <w:t xml:space="preserve"> UE PRACH;</w:t>
      </w:r>
    </w:p>
    <w:p w14:paraId="79710CF9" w14:textId="2B468EBD" w:rsidR="00B13DD7" w:rsidRPr="005B1169" w:rsidRDefault="007711E0" w:rsidP="005B1169">
      <w:pPr>
        <w:jc w:val="both"/>
        <w:rPr>
          <w:rFonts w:eastAsia="宋体"/>
          <w:b/>
          <w:i/>
          <w:lang w:eastAsia="zh-CN"/>
        </w:rPr>
      </w:pPr>
      <w:r w:rsidRPr="005B1169">
        <w:rPr>
          <w:rFonts w:eastAsia="宋体"/>
          <w:b/>
          <w:i/>
          <w:lang w:eastAsia="zh-CN"/>
        </w:rPr>
        <w:t>Proposal 2: the parameter of “</w:t>
      </w:r>
      <w:proofErr w:type="spellStart"/>
      <w:r w:rsidRPr="005B1169">
        <w:rPr>
          <w:rFonts w:eastAsia="宋体"/>
          <w:i/>
          <w:lang w:eastAsia="zh-CN"/>
        </w:rPr>
        <w:t>groupBconfigured</w:t>
      </w:r>
      <w:proofErr w:type="spellEnd"/>
      <w:r w:rsidRPr="005B1169">
        <w:rPr>
          <w:rFonts w:eastAsia="宋体"/>
          <w:b/>
          <w:i/>
          <w:lang w:eastAsia="zh-CN"/>
        </w:rPr>
        <w:t>” is not needed for IAB PRACH configuration.</w:t>
      </w:r>
    </w:p>
    <w:p w14:paraId="3280AC64" w14:textId="77777777" w:rsidR="00D67459" w:rsidRPr="00673ED5" w:rsidRDefault="00D67459" w:rsidP="00673ED5">
      <w:pPr>
        <w:jc w:val="both"/>
        <w:rPr>
          <w:rFonts w:eastAsia="宋体"/>
          <w:lang w:eastAsia="zh-CN"/>
        </w:rPr>
      </w:pPr>
    </w:p>
    <w:p w14:paraId="5B2B232A" w14:textId="77777777" w:rsidR="00230681" w:rsidRPr="00104CFA" w:rsidRDefault="00230681" w:rsidP="00673ED5">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noProof/>
          <w:lang w:eastAsia="zh-CN"/>
        </w:rPr>
      </w:pPr>
      <w:r w:rsidRPr="00104CFA">
        <w:rPr>
          <w:noProof/>
          <w:lang w:eastAsia="zh-CN"/>
        </w:rPr>
        <w:t>Conclusion</w:t>
      </w:r>
    </w:p>
    <w:p w14:paraId="572F2F1A" w14:textId="0C000539" w:rsidR="00230681" w:rsidRDefault="004629BC" w:rsidP="00230681">
      <w:pPr>
        <w:rPr>
          <w:rFonts w:eastAsia="宋体"/>
          <w:lang w:eastAsia="zh-CN"/>
        </w:rPr>
      </w:pPr>
      <w:r>
        <w:rPr>
          <w:rFonts w:eastAsia="宋体"/>
          <w:lang w:eastAsia="zh-CN"/>
        </w:rPr>
        <w:t>I</w:t>
      </w:r>
      <w:r>
        <w:rPr>
          <w:rFonts w:eastAsia="宋体" w:hint="eastAsia"/>
          <w:lang w:eastAsia="zh-CN"/>
        </w:rPr>
        <w:t xml:space="preserve">n this contribution, the issues for backhaul RACH resource </w:t>
      </w:r>
      <w:r>
        <w:rPr>
          <w:rFonts w:eastAsia="宋体"/>
          <w:lang w:eastAsia="zh-CN"/>
        </w:rPr>
        <w:t>configuration</w:t>
      </w:r>
      <w:r>
        <w:rPr>
          <w:rFonts w:eastAsia="宋体" w:hint="eastAsia"/>
          <w:lang w:eastAsia="zh-CN"/>
        </w:rPr>
        <w:t xml:space="preserve"> are discussed. </w:t>
      </w:r>
      <w:r>
        <w:rPr>
          <w:rFonts w:eastAsia="宋体"/>
          <w:lang w:eastAsia="zh-CN"/>
        </w:rPr>
        <w:t>T</w:t>
      </w:r>
      <w:r>
        <w:rPr>
          <w:rFonts w:eastAsia="宋体" w:hint="eastAsia"/>
          <w:lang w:eastAsia="zh-CN"/>
        </w:rPr>
        <w:t>he following observations and proposals are draw:</w:t>
      </w:r>
    </w:p>
    <w:p w14:paraId="66CD05B3" w14:textId="77777777" w:rsidR="009D10AB" w:rsidRPr="00C502EB" w:rsidRDefault="009D10AB" w:rsidP="009D10AB">
      <w:pPr>
        <w:jc w:val="both"/>
        <w:rPr>
          <w:rFonts w:eastAsia="宋体"/>
          <w:b/>
          <w:i/>
          <w:lang w:eastAsia="zh-CN"/>
        </w:rPr>
      </w:pPr>
      <w:r w:rsidRPr="00C502EB">
        <w:rPr>
          <w:rFonts w:eastAsia="宋体" w:hint="eastAsia"/>
          <w:b/>
          <w:i/>
          <w:lang w:eastAsia="zh-CN"/>
        </w:rPr>
        <w:lastRenderedPageBreak/>
        <w:t>Proposal 1:</w:t>
      </w:r>
      <w:r w:rsidRPr="00C502EB">
        <w:rPr>
          <w:b/>
          <w:i/>
        </w:rPr>
        <w:t xml:space="preserve"> </w:t>
      </w:r>
      <w:r w:rsidRPr="00C502EB">
        <w:rPr>
          <w:rFonts w:eastAsia="宋体" w:hint="eastAsia"/>
          <w:b/>
          <w:i/>
          <w:lang w:eastAsia="zh-CN"/>
        </w:rPr>
        <w:t xml:space="preserve">the parameters of </w:t>
      </w:r>
      <w:r w:rsidRPr="00C502EB">
        <w:rPr>
          <w:rFonts w:eastAsia="宋体"/>
          <w:b/>
          <w:i/>
          <w:lang w:eastAsia="zh-CN"/>
        </w:rPr>
        <w:t>“</w:t>
      </w:r>
      <w:proofErr w:type="spellStart"/>
      <w:r w:rsidRPr="00C502EB">
        <w:rPr>
          <w:rFonts w:eastAsia="宋体"/>
          <w:i/>
          <w:lang w:eastAsia="zh-CN"/>
        </w:rPr>
        <w:t>preambleReceivedTargetPower</w:t>
      </w:r>
      <w:proofErr w:type="spellEnd"/>
      <w:r w:rsidRPr="00C502EB">
        <w:rPr>
          <w:rFonts w:eastAsia="宋体" w:hint="eastAsia"/>
          <w:i/>
          <w:lang w:eastAsia="zh-CN"/>
        </w:rPr>
        <w:t>,</w:t>
      </w:r>
      <w:r>
        <w:rPr>
          <w:rFonts w:eastAsia="宋体" w:hint="eastAsia"/>
          <w:i/>
          <w:lang w:eastAsia="zh-CN"/>
        </w:rPr>
        <w:t xml:space="preserve"> </w:t>
      </w:r>
      <w:proofErr w:type="spellStart"/>
      <w:r w:rsidRPr="00C502EB">
        <w:rPr>
          <w:rFonts w:eastAsia="宋体"/>
          <w:i/>
          <w:lang w:eastAsia="zh-CN"/>
        </w:rPr>
        <w:t>rsrp-ThresholdSSB</w:t>
      </w:r>
      <w:proofErr w:type="spellEnd"/>
      <w:r w:rsidRPr="00C502EB">
        <w:rPr>
          <w:rFonts w:eastAsia="宋体" w:hint="eastAsia"/>
          <w:i/>
          <w:lang w:eastAsia="zh-CN"/>
        </w:rPr>
        <w:t>,</w:t>
      </w:r>
      <w:r>
        <w:rPr>
          <w:rFonts w:eastAsia="宋体" w:hint="eastAsia"/>
          <w:i/>
          <w:lang w:eastAsia="zh-CN"/>
        </w:rPr>
        <w:t xml:space="preserve"> </w:t>
      </w:r>
      <w:proofErr w:type="spellStart"/>
      <w:r w:rsidRPr="00C502EB">
        <w:rPr>
          <w:rFonts w:eastAsia="宋体"/>
          <w:i/>
          <w:lang w:eastAsia="zh-CN"/>
        </w:rPr>
        <w:t>rsrp</w:t>
      </w:r>
      <w:proofErr w:type="spellEnd"/>
      <w:r w:rsidRPr="00C502EB">
        <w:rPr>
          <w:rFonts w:eastAsia="宋体"/>
          <w:i/>
          <w:lang w:eastAsia="zh-CN"/>
        </w:rPr>
        <w:t>-</w:t>
      </w:r>
      <w:proofErr w:type="spellStart"/>
      <w:r w:rsidRPr="00C502EB">
        <w:rPr>
          <w:rFonts w:eastAsia="宋体"/>
          <w:i/>
          <w:lang w:eastAsia="zh-CN"/>
        </w:rPr>
        <w:t>ThresholdSSB</w:t>
      </w:r>
      <w:proofErr w:type="spellEnd"/>
      <w:r w:rsidRPr="00C502EB">
        <w:rPr>
          <w:rFonts w:eastAsia="宋体"/>
          <w:i/>
          <w:lang w:eastAsia="zh-CN"/>
        </w:rPr>
        <w:t>-SUL</w:t>
      </w:r>
      <w:r w:rsidRPr="00C502EB">
        <w:rPr>
          <w:rFonts w:eastAsia="宋体" w:hint="eastAsia"/>
          <w:i/>
          <w:lang w:eastAsia="zh-CN"/>
        </w:rPr>
        <w:t xml:space="preserve">, </w:t>
      </w:r>
      <w:proofErr w:type="spellStart"/>
      <w:r w:rsidRPr="00C502EB">
        <w:rPr>
          <w:rFonts w:eastAsia="宋体"/>
          <w:i/>
          <w:lang w:eastAsia="zh-CN"/>
        </w:rPr>
        <w:t>prach-RootSequenceIndex</w:t>
      </w:r>
      <w:proofErr w:type="spellEnd"/>
      <w:r w:rsidRPr="00C502EB">
        <w:rPr>
          <w:rFonts w:eastAsia="宋体" w:hint="eastAsia"/>
          <w:i/>
          <w:lang w:eastAsia="zh-CN"/>
        </w:rPr>
        <w:t xml:space="preserve">, </w:t>
      </w:r>
      <w:r w:rsidRPr="00C502EB">
        <w:rPr>
          <w:rFonts w:eastAsia="宋体"/>
          <w:i/>
          <w:lang w:eastAsia="zh-CN"/>
        </w:rPr>
        <w:t>msg3-transformPrecoder</w:t>
      </w:r>
      <w:r w:rsidRPr="00C502EB">
        <w:rPr>
          <w:rFonts w:eastAsia="宋体"/>
          <w:b/>
          <w:i/>
          <w:lang w:eastAsia="zh-CN"/>
        </w:rPr>
        <w:t>”</w:t>
      </w:r>
      <w:r w:rsidRPr="00C502EB">
        <w:rPr>
          <w:rFonts w:eastAsia="宋体" w:hint="eastAsia"/>
          <w:b/>
          <w:i/>
          <w:lang w:eastAsia="zh-CN"/>
        </w:rPr>
        <w:t xml:space="preserve"> for IAB PRACH could reuse the configurations of these for </w:t>
      </w:r>
      <w:proofErr w:type="spellStart"/>
      <w:r w:rsidRPr="00C502EB">
        <w:rPr>
          <w:rFonts w:eastAsia="宋体" w:hint="eastAsia"/>
          <w:b/>
          <w:i/>
          <w:lang w:eastAsia="zh-CN"/>
        </w:rPr>
        <w:t>accesss</w:t>
      </w:r>
      <w:proofErr w:type="spellEnd"/>
      <w:r w:rsidRPr="00C502EB">
        <w:rPr>
          <w:rFonts w:eastAsia="宋体" w:hint="eastAsia"/>
          <w:b/>
          <w:i/>
          <w:lang w:eastAsia="zh-CN"/>
        </w:rPr>
        <w:t xml:space="preserve"> UE PRACH;</w:t>
      </w:r>
    </w:p>
    <w:p w14:paraId="626093AB" w14:textId="77777777" w:rsidR="009D10AB" w:rsidRPr="00C502EB" w:rsidRDefault="009D10AB" w:rsidP="009D10AB">
      <w:pPr>
        <w:jc w:val="both"/>
        <w:rPr>
          <w:rFonts w:eastAsia="宋体"/>
          <w:b/>
          <w:i/>
          <w:lang w:eastAsia="zh-CN"/>
        </w:rPr>
      </w:pPr>
      <w:r w:rsidRPr="00C502EB">
        <w:rPr>
          <w:rFonts w:eastAsia="宋体" w:hint="eastAsia"/>
          <w:b/>
          <w:i/>
          <w:lang w:eastAsia="zh-CN"/>
        </w:rPr>
        <w:t xml:space="preserve">Proposal 2: the parameter of </w:t>
      </w:r>
      <w:r w:rsidRPr="00C502EB">
        <w:rPr>
          <w:rFonts w:eastAsia="宋体"/>
          <w:b/>
          <w:i/>
          <w:lang w:eastAsia="zh-CN"/>
        </w:rPr>
        <w:t>“</w:t>
      </w:r>
      <w:proofErr w:type="spellStart"/>
      <w:r w:rsidRPr="00C502EB">
        <w:rPr>
          <w:rFonts w:eastAsia="宋体"/>
          <w:i/>
          <w:lang w:eastAsia="zh-CN"/>
        </w:rPr>
        <w:t>groupBconfigured</w:t>
      </w:r>
      <w:proofErr w:type="spellEnd"/>
      <w:r w:rsidRPr="00C502EB">
        <w:rPr>
          <w:rFonts w:eastAsia="宋体"/>
          <w:b/>
          <w:i/>
          <w:lang w:eastAsia="zh-CN"/>
        </w:rPr>
        <w:t>”</w:t>
      </w:r>
      <w:r w:rsidRPr="00C502EB">
        <w:rPr>
          <w:rFonts w:eastAsia="宋体" w:hint="eastAsia"/>
          <w:b/>
          <w:i/>
          <w:lang w:eastAsia="zh-CN"/>
        </w:rPr>
        <w:t xml:space="preserve"> is not needed for IAB PRACH configuration.</w:t>
      </w:r>
    </w:p>
    <w:p w14:paraId="3F0B409B" w14:textId="20F0F68C" w:rsidR="00A4495D" w:rsidRPr="00104CFA"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sidRPr="00104CFA">
        <w:rPr>
          <w:rFonts w:hint="eastAsia"/>
          <w:szCs w:val="20"/>
          <w:lang w:val="en-US"/>
        </w:rPr>
        <w:t>Reference</w:t>
      </w:r>
      <w:r w:rsidR="001757B3" w:rsidRPr="00104CFA">
        <w:rPr>
          <w:szCs w:val="20"/>
          <w:lang w:val="en-US"/>
        </w:rPr>
        <w:t>s</w:t>
      </w:r>
    </w:p>
    <w:p w14:paraId="5A5B2DE4" w14:textId="76FC7C62" w:rsidR="00880B6B" w:rsidRDefault="00D32DC9">
      <w:pPr>
        <w:spacing w:after="0"/>
        <w:rPr>
          <w:rFonts w:eastAsia="宋体"/>
          <w:lang w:val="en-US" w:eastAsia="zh-CN"/>
        </w:rPr>
      </w:pPr>
      <w:r w:rsidRPr="0032732F">
        <w:rPr>
          <w:rFonts w:eastAsiaTheme="minorEastAsia"/>
          <w:lang w:val="en-US" w:eastAsia="ko-KR"/>
        </w:rPr>
        <w:t>[</w:t>
      </w:r>
      <w:r w:rsidR="00BD759C" w:rsidRPr="0032732F">
        <w:rPr>
          <w:rFonts w:eastAsiaTheme="minorEastAsia"/>
          <w:lang w:val="en-US" w:eastAsia="ko-KR"/>
        </w:rPr>
        <w:t>1</w:t>
      </w:r>
      <w:r w:rsidRPr="0032732F">
        <w:rPr>
          <w:rFonts w:eastAsiaTheme="minorEastAsia"/>
          <w:lang w:val="en-US" w:eastAsia="ko-KR"/>
        </w:rPr>
        <w:t>]</w:t>
      </w:r>
      <w:r w:rsidR="00795215">
        <w:rPr>
          <w:rFonts w:eastAsiaTheme="minorEastAsia"/>
          <w:lang w:val="en-US" w:eastAsia="ko-KR"/>
        </w:rPr>
        <w:t xml:space="preserve"> </w:t>
      </w:r>
      <w:r w:rsidR="00504F94" w:rsidRPr="00504F94">
        <w:rPr>
          <w:rFonts w:eastAsiaTheme="minorEastAsia"/>
          <w:lang w:val="en-US" w:eastAsia="ko-KR"/>
        </w:rPr>
        <w:t>RP-1828</w:t>
      </w:r>
      <w:r w:rsidR="008373C3">
        <w:rPr>
          <w:rFonts w:eastAsia="宋体" w:hint="eastAsia"/>
          <w:lang w:val="en-US" w:eastAsia="zh-CN"/>
        </w:rPr>
        <w:t>82</w:t>
      </w:r>
      <w:r w:rsidR="00504F94">
        <w:rPr>
          <w:rFonts w:eastAsiaTheme="minorEastAsia"/>
          <w:lang w:val="en-US" w:eastAsia="ko-KR"/>
        </w:rPr>
        <w:t xml:space="preserve">, </w:t>
      </w:r>
      <w:r w:rsidR="008373C3" w:rsidRPr="008373C3">
        <w:rPr>
          <w:rFonts w:eastAsiaTheme="minorEastAsia"/>
          <w:lang w:val="en-US" w:eastAsia="ko-KR"/>
        </w:rPr>
        <w:t>New WID: Integrated Access and Backhaul for NR</w:t>
      </w:r>
      <w:r w:rsidR="00504F94">
        <w:rPr>
          <w:rFonts w:eastAsiaTheme="minorEastAsia"/>
          <w:lang w:val="en-US" w:eastAsia="ko-KR"/>
        </w:rPr>
        <w:t xml:space="preserve">, </w:t>
      </w:r>
      <w:r w:rsidR="008373C3" w:rsidRPr="008373C3">
        <w:rPr>
          <w:rFonts w:eastAsiaTheme="minorEastAsia"/>
          <w:lang w:val="en-US" w:eastAsia="ko-KR"/>
        </w:rPr>
        <w:t>Qualcomm</w:t>
      </w:r>
    </w:p>
    <w:p w14:paraId="4F3CC5C5" w14:textId="493EB372" w:rsidR="00880B6B" w:rsidRPr="00880B6B" w:rsidRDefault="00880B6B">
      <w:pPr>
        <w:spacing w:after="0"/>
        <w:rPr>
          <w:rFonts w:eastAsia="宋体"/>
          <w:lang w:val="en-US" w:eastAsia="zh-CN"/>
        </w:rPr>
      </w:pPr>
      <w:r>
        <w:rPr>
          <w:rFonts w:eastAsia="宋体" w:hint="eastAsia"/>
          <w:lang w:val="en-US" w:eastAsia="zh-CN"/>
        </w:rPr>
        <w:t xml:space="preserve">[2] </w:t>
      </w:r>
      <w:r w:rsidRPr="00A16E54">
        <w:rPr>
          <w:rFonts w:eastAsia="MS Mincho"/>
          <w:lang w:eastAsia="ja-JP"/>
        </w:rPr>
        <w:t>RAN1 Chairman’s Note, 3GPP TSG RAN WG1 Meeting #9</w:t>
      </w:r>
      <w:r>
        <w:rPr>
          <w:rFonts w:eastAsia="宋体" w:hint="eastAsia"/>
          <w:lang w:eastAsia="zh-CN"/>
        </w:rPr>
        <w:t>6</w:t>
      </w:r>
      <w:r w:rsidR="004F64C3">
        <w:rPr>
          <w:rFonts w:eastAsia="宋体" w:hint="eastAsia"/>
          <w:lang w:eastAsia="zh-CN"/>
        </w:rPr>
        <w:t>bis</w:t>
      </w:r>
      <w:r w:rsidRPr="00A16E54">
        <w:rPr>
          <w:rFonts w:eastAsia="MS Mincho"/>
          <w:lang w:eastAsia="ja-JP"/>
        </w:rPr>
        <w:t xml:space="preserve">, </w:t>
      </w:r>
      <w:r w:rsidR="004F64C3">
        <w:rPr>
          <w:rFonts w:eastAsia="宋体" w:hint="eastAsia"/>
          <w:lang w:eastAsia="zh-CN"/>
        </w:rPr>
        <w:t>Xi</w:t>
      </w:r>
      <w:r w:rsidR="004F64C3">
        <w:rPr>
          <w:rFonts w:eastAsia="宋体"/>
          <w:lang w:eastAsia="zh-CN"/>
        </w:rPr>
        <w:t>’</w:t>
      </w:r>
      <w:r w:rsidR="004F64C3">
        <w:rPr>
          <w:rFonts w:eastAsia="宋体" w:hint="eastAsia"/>
          <w:lang w:eastAsia="zh-CN"/>
        </w:rPr>
        <w:t>an, China</w:t>
      </w:r>
      <w:r>
        <w:rPr>
          <w:rFonts w:eastAsia="宋体" w:hint="eastAsia"/>
          <w:lang w:eastAsia="zh-CN"/>
        </w:rPr>
        <w:t>,</w:t>
      </w:r>
      <w:r w:rsidR="004F64C3">
        <w:rPr>
          <w:rFonts w:eastAsia="宋体" w:hint="eastAsia"/>
          <w:lang w:eastAsia="zh-CN"/>
        </w:rPr>
        <w:t xml:space="preserve"> April</w:t>
      </w:r>
      <w:r>
        <w:rPr>
          <w:rFonts w:eastAsia="宋体" w:hint="eastAsia"/>
          <w:lang w:eastAsia="zh-CN"/>
        </w:rPr>
        <w:t xml:space="preserve"> 2019.</w:t>
      </w:r>
    </w:p>
    <w:p w14:paraId="72A2EF56" w14:textId="1A8551F7" w:rsidR="00535076" w:rsidRDefault="00535076">
      <w:pPr>
        <w:spacing w:after="0"/>
        <w:rPr>
          <w:rFonts w:eastAsiaTheme="minorEastAsia"/>
          <w:lang w:val="en-US" w:eastAsia="ko-KR"/>
        </w:rPr>
      </w:pPr>
    </w:p>
    <w:sectPr w:rsidR="00535076" w:rsidSect="003C761B">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4962A0" w15:done="0"/>
  <w15:commentEx w15:paraId="33244FA9" w15:done="0"/>
  <w15:commentEx w15:paraId="73C76D24" w15:done="0"/>
  <w15:commentEx w15:paraId="1A04174D" w15:done="0"/>
  <w15:commentEx w15:paraId="3C7AB943" w15:done="0"/>
  <w15:commentEx w15:paraId="71478A79" w15:done="0"/>
  <w15:commentEx w15:paraId="3A41B49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45954" w14:textId="77777777" w:rsidR="001A6604" w:rsidRDefault="001A6604">
      <w:r>
        <w:separator/>
      </w:r>
    </w:p>
  </w:endnote>
  <w:endnote w:type="continuationSeparator" w:id="0">
    <w:p w14:paraId="12596E64" w14:textId="77777777" w:rsidR="001A6604" w:rsidRDefault="001A6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83929D" w14:textId="77777777" w:rsidR="001A6604" w:rsidRDefault="001A6604">
      <w:r>
        <w:separator/>
      </w:r>
    </w:p>
  </w:footnote>
  <w:footnote w:type="continuationSeparator" w:id="0">
    <w:p w14:paraId="0713FAB9" w14:textId="77777777" w:rsidR="001A6604" w:rsidRDefault="001A66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55A5"/>
    <w:multiLevelType w:val="multilevel"/>
    <w:tmpl w:val="ACC80E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E15D7C"/>
    <w:multiLevelType w:val="hybridMultilevel"/>
    <w:tmpl w:val="EFA67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9C1B21"/>
    <w:multiLevelType w:val="hybridMultilevel"/>
    <w:tmpl w:val="45646E02"/>
    <w:lvl w:ilvl="0" w:tplc="B05C5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6FB30AB"/>
    <w:multiLevelType w:val="hybridMultilevel"/>
    <w:tmpl w:val="69BE20AE"/>
    <w:lvl w:ilvl="0" w:tplc="9E966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832F8C"/>
    <w:multiLevelType w:val="hybridMultilevel"/>
    <w:tmpl w:val="15B05A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nsid w:val="46F601CF"/>
    <w:multiLevelType w:val="hybridMultilevel"/>
    <w:tmpl w:val="482C3D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nsid w:val="643D397C"/>
    <w:multiLevelType w:val="hybridMultilevel"/>
    <w:tmpl w:val="FEC21536"/>
    <w:lvl w:ilvl="0" w:tplc="1562B03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nsid w:val="74C20BCB"/>
    <w:multiLevelType w:val="hybridMultilevel"/>
    <w:tmpl w:val="314485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2"/>
  </w:num>
  <w:num w:numId="4">
    <w:abstractNumId w:val="17"/>
  </w:num>
  <w:num w:numId="5">
    <w:abstractNumId w:val="11"/>
  </w:num>
  <w:num w:numId="6">
    <w:abstractNumId w:val="15"/>
  </w:num>
  <w:num w:numId="7">
    <w:abstractNumId w:val="6"/>
  </w:num>
  <w:num w:numId="8">
    <w:abstractNumId w:val="10"/>
  </w:num>
  <w:num w:numId="9">
    <w:abstractNumId w:val="5"/>
  </w:num>
  <w:num w:numId="10">
    <w:abstractNumId w:val="18"/>
  </w:num>
  <w:num w:numId="11">
    <w:abstractNumId w:val="16"/>
  </w:num>
  <w:num w:numId="12">
    <w:abstractNumId w:val="4"/>
  </w:num>
  <w:num w:numId="13">
    <w:abstractNumId w:val="14"/>
  </w:num>
  <w:num w:numId="14">
    <w:abstractNumId w:val="19"/>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8"/>
  </w:num>
  <w:num w:numId="21">
    <w:abstractNumId w:val="2"/>
  </w:num>
  <w:num w:numId="22">
    <w:abstractNumId w:val="9"/>
  </w:num>
  <w:num w:numId="23">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승훈/표준Research팀(SR)/Staff Engineer/삼성전자">
    <w15:presenceInfo w15:providerId="AD" w15:userId="S-1-5-21-1569490900-2152479555-3239727262-95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541C"/>
    <w:rsid w:val="00015886"/>
    <w:rsid w:val="000167DF"/>
    <w:rsid w:val="0001695D"/>
    <w:rsid w:val="00016F04"/>
    <w:rsid w:val="000172F4"/>
    <w:rsid w:val="000205CF"/>
    <w:rsid w:val="000210FF"/>
    <w:rsid w:val="000214D8"/>
    <w:rsid w:val="00021CA4"/>
    <w:rsid w:val="00022194"/>
    <w:rsid w:val="00022677"/>
    <w:rsid w:val="00022C4C"/>
    <w:rsid w:val="00022E33"/>
    <w:rsid w:val="00023C9D"/>
    <w:rsid w:val="00024824"/>
    <w:rsid w:val="0002525D"/>
    <w:rsid w:val="00025609"/>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2A2F"/>
    <w:rsid w:val="00033449"/>
    <w:rsid w:val="000337AE"/>
    <w:rsid w:val="000359C4"/>
    <w:rsid w:val="00036A11"/>
    <w:rsid w:val="00036DAC"/>
    <w:rsid w:val="000375ED"/>
    <w:rsid w:val="00037B9F"/>
    <w:rsid w:val="00040D18"/>
    <w:rsid w:val="00041416"/>
    <w:rsid w:val="0004152C"/>
    <w:rsid w:val="0004305A"/>
    <w:rsid w:val="00043BBA"/>
    <w:rsid w:val="00043F06"/>
    <w:rsid w:val="00045082"/>
    <w:rsid w:val="00045210"/>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31D"/>
    <w:rsid w:val="0007650C"/>
    <w:rsid w:val="00076C44"/>
    <w:rsid w:val="00076E2F"/>
    <w:rsid w:val="00076FF5"/>
    <w:rsid w:val="000775AB"/>
    <w:rsid w:val="00077E76"/>
    <w:rsid w:val="00080838"/>
    <w:rsid w:val="00080AAE"/>
    <w:rsid w:val="00081372"/>
    <w:rsid w:val="00083457"/>
    <w:rsid w:val="00083DE3"/>
    <w:rsid w:val="0008404D"/>
    <w:rsid w:val="00084F49"/>
    <w:rsid w:val="00085ED9"/>
    <w:rsid w:val="000862ED"/>
    <w:rsid w:val="00086364"/>
    <w:rsid w:val="000868E1"/>
    <w:rsid w:val="00086A31"/>
    <w:rsid w:val="00087EEE"/>
    <w:rsid w:val="00087F06"/>
    <w:rsid w:val="000902E8"/>
    <w:rsid w:val="00090609"/>
    <w:rsid w:val="00090A57"/>
    <w:rsid w:val="00091C52"/>
    <w:rsid w:val="00092123"/>
    <w:rsid w:val="0009304A"/>
    <w:rsid w:val="000934B6"/>
    <w:rsid w:val="00093E45"/>
    <w:rsid w:val="000948FB"/>
    <w:rsid w:val="00094B22"/>
    <w:rsid w:val="00096B7D"/>
    <w:rsid w:val="00096F72"/>
    <w:rsid w:val="0009739B"/>
    <w:rsid w:val="00097AF5"/>
    <w:rsid w:val="00097B99"/>
    <w:rsid w:val="000A0FAC"/>
    <w:rsid w:val="000A1D31"/>
    <w:rsid w:val="000A26F4"/>
    <w:rsid w:val="000A2833"/>
    <w:rsid w:val="000A2D74"/>
    <w:rsid w:val="000A4785"/>
    <w:rsid w:val="000A4899"/>
    <w:rsid w:val="000A5315"/>
    <w:rsid w:val="000A53D7"/>
    <w:rsid w:val="000A591F"/>
    <w:rsid w:val="000A6336"/>
    <w:rsid w:val="000A6C4B"/>
    <w:rsid w:val="000A77A6"/>
    <w:rsid w:val="000B06E4"/>
    <w:rsid w:val="000B0B99"/>
    <w:rsid w:val="000B0C9F"/>
    <w:rsid w:val="000B0D92"/>
    <w:rsid w:val="000B19F0"/>
    <w:rsid w:val="000B1FCD"/>
    <w:rsid w:val="000B25B1"/>
    <w:rsid w:val="000B264D"/>
    <w:rsid w:val="000B2B68"/>
    <w:rsid w:val="000B32FD"/>
    <w:rsid w:val="000B3369"/>
    <w:rsid w:val="000B377A"/>
    <w:rsid w:val="000B3C4F"/>
    <w:rsid w:val="000B3EF9"/>
    <w:rsid w:val="000B41B2"/>
    <w:rsid w:val="000B4FD7"/>
    <w:rsid w:val="000B56DE"/>
    <w:rsid w:val="000B7883"/>
    <w:rsid w:val="000B7B48"/>
    <w:rsid w:val="000B7BDD"/>
    <w:rsid w:val="000C074E"/>
    <w:rsid w:val="000C0B9D"/>
    <w:rsid w:val="000C0F99"/>
    <w:rsid w:val="000C14C1"/>
    <w:rsid w:val="000C15EF"/>
    <w:rsid w:val="000C18BF"/>
    <w:rsid w:val="000C2DAC"/>
    <w:rsid w:val="000C3A4B"/>
    <w:rsid w:val="000C3BE1"/>
    <w:rsid w:val="000C479B"/>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A5D"/>
    <w:rsid w:val="000D6D8B"/>
    <w:rsid w:val="000D7374"/>
    <w:rsid w:val="000D7506"/>
    <w:rsid w:val="000D758A"/>
    <w:rsid w:val="000D77B5"/>
    <w:rsid w:val="000D7D2E"/>
    <w:rsid w:val="000E05F5"/>
    <w:rsid w:val="000E08F9"/>
    <w:rsid w:val="000E13AA"/>
    <w:rsid w:val="000E1471"/>
    <w:rsid w:val="000E1AF3"/>
    <w:rsid w:val="000E2201"/>
    <w:rsid w:val="000E2ABA"/>
    <w:rsid w:val="000E34D6"/>
    <w:rsid w:val="000E37BB"/>
    <w:rsid w:val="000E3D76"/>
    <w:rsid w:val="000E4098"/>
    <w:rsid w:val="000E48A4"/>
    <w:rsid w:val="000E512F"/>
    <w:rsid w:val="000E549C"/>
    <w:rsid w:val="000E5D1C"/>
    <w:rsid w:val="000E6539"/>
    <w:rsid w:val="000E677A"/>
    <w:rsid w:val="000E7166"/>
    <w:rsid w:val="000E7E9E"/>
    <w:rsid w:val="000F021D"/>
    <w:rsid w:val="000F0774"/>
    <w:rsid w:val="000F0D83"/>
    <w:rsid w:val="000F19B4"/>
    <w:rsid w:val="000F1C6A"/>
    <w:rsid w:val="000F1F49"/>
    <w:rsid w:val="000F28A5"/>
    <w:rsid w:val="000F2916"/>
    <w:rsid w:val="000F3287"/>
    <w:rsid w:val="000F3AB3"/>
    <w:rsid w:val="000F41DF"/>
    <w:rsid w:val="000F433B"/>
    <w:rsid w:val="000F5093"/>
    <w:rsid w:val="000F5514"/>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4CFA"/>
    <w:rsid w:val="00106085"/>
    <w:rsid w:val="001067FF"/>
    <w:rsid w:val="00106862"/>
    <w:rsid w:val="00106C48"/>
    <w:rsid w:val="00106E00"/>
    <w:rsid w:val="00106F9A"/>
    <w:rsid w:val="00107218"/>
    <w:rsid w:val="00107C3A"/>
    <w:rsid w:val="00110856"/>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9C2"/>
    <w:rsid w:val="00121AC2"/>
    <w:rsid w:val="001224FB"/>
    <w:rsid w:val="00122E2E"/>
    <w:rsid w:val="0012303A"/>
    <w:rsid w:val="00123B51"/>
    <w:rsid w:val="00125748"/>
    <w:rsid w:val="00125A9A"/>
    <w:rsid w:val="001279C4"/>
    <w:rsid w:val="00127AD3"/>
    <w:rsid w:val="0013023F"/>
    <w:rsid w:val="0013041F"/>
    <w:rsid w:val="00130A5C"/>
    <w:rsid w:val="00131189"/>
    <w:rsid w:val="00131748"/>
    <w:rsid w:val="00131B0C"/>
    <w:rsid w:val="00131FC9"/>
    <w:rsid w:val="00132CCB"/>
    <w:rsid w:val="00132FD1"/>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B1F"/>
    <w:rsid w:val="00152E1F"/>
    <w:rsid w:val="001533CD"/>
    <w:rsid w:val="001535A8"/>
    <w:rsid w:val="0015445A"/>
    <w:rsid w:val="0015468D"/>
    <w:rsid w:val="00155943"/>
    <w:rsid w:val="0015641E"/>
    <w:rsid w:val="0015708C"/>
    <w:rsid w:val="00157C42"/>
    <w:rsid w:val="00160317"/>
    <w:rsid w:val="001618AA"/>
    <w:rsid w:val="00161B70"/>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7B3"/>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730"/>
    <w:rsid w:val="0018684F"/>
    <w:rsid w:val="00187B8C"/>
    <w:rsid w:val="00187DAE"/>
    <w:rsid w:val="00190B32"/>
    <w:rsid w:val="001911AC"/>
    <w:rsid w:val="0019161B"/>
    <w:rsid w:val="00192240"/>
    <w:rsid w:val="001928BE"/>
    <w:rsid w:val="0019396C"/>
    <w:rsid w:val="00193D3F"/>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468C"/>
    <w:rsid w:val="001A53DF"/>
    <w:rsid w:val="001A56C7"/>
    <w:rsid w:val="001A624C"/>
    <w:rsid w:val="001A6604"/>
    <w:rsid w:val="001A7C4B"/>
    <w:rsid w:val="001A7DA9"/>
    <w:rsid w:val="001B010D"/>
    <w:rsid w:val="001B0586"/>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C65"/>
    <w:rsid w:val="001C2D74"/>
    <w:rsid w:val="001C3462"/>
    <w:rsid w:val="001C3694"/>
    <w:rsid w:val="001C46E4"/>
    <w:rsid w:val="001C480A"/>
    <w:rsid w:val="001C5C02"/>
    <w:rsid w:val="001C5C3D"/>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D790F"/>
    <w:rsid w:val="001E01A3"/>
    <w:rsid w:val="001E083E"/>
    <w:rsid w:val="001E0954"/>
    <w:rsid w:val="001E0BE9"/>
    <w:rsid w:val="001E18B1"/>
    <w:rsid w:val="001E2551"/>
    <w:rsid w:val="001E296E"/>
    <w:rsid w:val="001E33A9"/>
    <w:rsid w:val="001E44F7"/>
    <w:rsid w:val="001E4FB8"/>
    <w:rsid w:val="001E5210"/>
    <w:rsid w:val="001E538F"/>
    <w:rsid w:val="001E5B1B"/>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3F9B"/>
    <w:rsid w:val="001F4519"/>
    <w:rsid w:val="001F5199"/>
    <w:rsid w:val="001F5218"/>
    <w:rsid w:val="001F6F91"/>
    <w:rsid w:val="001F76D7"/>
    <w:rsid w:val="001F7C2B"/>
    <w:rsid w:val="002005DA"/>
    <w:rsid w:val="00200A2C"/>
    <w:rsid w:val="00200B04"/>
    <w:rsid w:val="00201A71"/>
    <w:rsid w:val="00202049"/>
    <w:rsid w:val="00202279"/>
    <w:rsid w:val="00202BE0"/>
    <w:rsid w:val="00202EE0"/>
    <w:rsid w:val="002033F5"/>
    <w:rsid w:val="00203B06"/>
    <w:rsid w:val="00204016"/>
    <w:rsid w:val="002044FD"/>
    <w:rsid w:val="002049F0"/>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5CA8"/>
    <w:rsid w:val="002160F1"/>
    <w:rsid w:val="002164F7"/>
    <w:rsid w:val="00217130"/>
    <w:rsid w:val="002171C5"/>
    <w:rsid w:val="002177FD"/>
    <w:rsid w:val="002179E4"/>
    <w:rsid w:val="00217AA4"/>
    <w:rsid w:val="0022000B"/>
    <w:rsid w:val="0022061B"/>
    <w:rsid w:val="00220CE6"/>
    <w:rsid w:val="00221014"/>
    <w:rsid w:val="00221965"/>
    <w:rsid w:val="00222B5E"/>
    <w:rsid w:val="002234ED"/>
    <w:rsid w:val="00223BC8"/>
    <w:rsid w:val="00223DC6"/>
    <w:rsid w:val="00225263"/>
    <w:rsid w:val="002257E0"/>
    <w:rsid w:val="00225F6B"/>
    <w:rsid w:val="00227E85"/>
    <w:rsid w:val="002302CD"/>
    <w:rsid w:val="00230369"/>
    <w:rsid w:val="00230681"/>
    <w:rsid w:val="00232052"/>
    <w:rsid w:val="00232E0C"/>
    <w:rsid w:val="00233868"/>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430D"/>
    <w:rsid w:val="00244EF2"/>
    <w:rsid w:val="00245B70"/>
    <w:rsid w:val="00245C3D"/>
    <w:rsid w:val="00246872"/>
    <w:rsid w:val="002469F1"/>
    <w:rsid w:val="0024758D"/>
    <w:rsid w:val="00250370"/>
    <w:rsid w:val="002509E2"/>
    <w:rsid w:val="00251244"/>
    <w:rsid w:val="002514DC"/>
    <w:rsid w:val="00251DAC"/>
    <w:rsid w:val="00252559"/>
    <w:rsid w:val="0025287D"/>
    <w:rsid w:val="00252B96"/>
    <w:rsid w:val="00253166"/>
    <w:rsid w:val="002534FA"/>
    <w:rsid w:val="0025444C"/>
    <w:rsid w:val="002549FE"/>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7EB"/>
    <w:rsid w:val="00284AF4"/>
    <w:rsid w:val="00285019"/>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87F"/>
    <w:rsid w:val="00296E64"/>
    <w:rsid w:val="00297C2F"/>
    <w:rsid w:val="002A0128"/>
    <w:rsid w:val="002A0813"/>
    <w:rsid w:val="002A1E47"/>
    <w:rsid w:val="002A27C3"/>
    <w:rsid w:val="002A34C0"/>
    <w:rsid w:val="002A3A3D"/>
    <w:rsid w:val="002A3B41"/>
    <w:rsid w:val="002A41D2"/>
    <w:rsid w:val="002A5B5B"/>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794"/>
    <w:rsid w:val="002C0D28"/>
    <w:rsid w:val="002C1230"/>
    <w:rsid w:val="002C1C32"/>
    <w:rsid w:val="002C1FF4"/>
    <w:rsid w:val="002C25DB"/>
    <w:rsid w:val="002C294D"/>
    <w:rsid w:val="002C300C"/>
    <w:rsid w:val="002C3F56"/>
    <w:rsid w:val="002C4386"/>
    <w:rsid w:val="002C46A5"/>
    <w:rsid w:val="002C4A7E"/>
    <w:rsid w:val="002C4D03"/>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5C7E"/>
    <w:rsid w:val="002D6D95"/>
    <w:rsid w:val="002D6FEE"/>
    <w:rsid w:val="002E0C7C"/>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0B63"/>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3945"/>
    <w:rsid w:val="00313DC6"/>
    <w:rsid w:val="00313E28"/>
    <w:rsid w:val="0031426B"/>
    <w:rsid w:val="0031472C"/>
    <w:rsid w:val="00314E63"/>
    <w:rsid w:val="00314FA6"/>
    <w:rsid w:val="003155DC"/>
    <w:rsid w:val="00315DA1"/>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3F"/>
    <w:rsid w:val="003254A4"/>
    <w:rsid w:val="00325902"/>
    <w:rsid w:val="00326441"/>
    <w:rsid w:val="003264AA"/>
    <w:rsid w:val="00326E08"/>
    <w:rsid w:val="0032732F"/>
    <w:rsid w:val="0032775A"/>
    <w:rsid w:val="00330018"/>
    <w:rsid w:val="0033129D"/>
    <w:rsid w:val="003324E2"/>
    <w:rsid w:val="00332A8B"/>
    <w:rsid w:val="00332B9B"/>
    <w:rsid w:val="003337C9"/>
    <w:rsid w:val="00333B9E"/>
    <w:rsid w:val="00333EDD"/>
    <w:rsid w:val="0033400C"/>
    <w:rsid w:val="003351B5"/>
    <w:rsid w:val="0033544D"/>
    <w:rsid w:val="00335782"/>
    <w:rsid w:val="00336575"/>
    <w:rsid w:val="00337211"/>
    <w:rsid w:val="00337623"/>
    <w:rsid w:val="003406B4"/>
    <w:rsid w:val="00341FC4"/>
    <w:rsid w:val="0034227B"/>
    <w:rsid w:val="003429F3"/>
    <w:rsid w:val="0034392C"/>
    <w:rsid w:val="0034437D"/>
    <w:rsid w:val="00344568"/>
    <w:rsid w:val="0034484F"/>
    <w:rsid w:val="00344B38"/>
    <w:rsid w:val="00344FE4"/>
    <w:rsid w:val="00345894"/>
    <w:rsid w:val="00345A5A"/>
    <w:rsid w:val="00345DEA"/>
    <w:rsid w:val="003462CB"/>
    <w:rsid w:val="003465FA"/>
    <w:rsid w:val="0034733A"/>
    <w:rsid w:val="003476A1"/>
    <w:rsid w:val="00347C3D"/>
    <w:rsid w:val="00350758"/>
    <w:rsid w:val="00350D8B"/>
    <w:rsid w:val="003514CD"/>
    <w:rsid w:val="00353783"/>
    <w:rsid w:val="00354667"/>
    <w:rsid w:val="00354AC1"/>
    <w:rsid w:val="00354C75"/>
    <w:rsid w:val="003552C8"/>
    <w:rsid w:val="003557E9"/>
    <w:rsid w:val="00355B93"/>
    <w:rsid w:val="003575BA"/>
    <w:rsid w:val="00357852"/>
    <w:rsid w:val="00360211"/>
    <w:rsid w:val="00360EB2"/>
    <w:rsid w:val="00361163"/>
    <w:rsid w:val="00361166"/>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8CD"/>
    <w:rsid w:val="00365A40"/>
    <w:rsid w:val="0036625A"/>
    <w:rsid w:val="00366695"/>
    <w:rsid w:val="0036692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6CA1"/>
    <w:rsid w:val="003773A4"/>
    <w:rsid w:val="00377D5D"/>
    <w:rsid w:val="00380384"/>
    <w:rsid w:val="00381567"/>
    <w:rsid w:val="0038169D"/>
    <w:rsid w:val="00381784"/>
    <w:rsid w:val="003818F6"/>
    <w:rsid w:val="00381CB6"/>
    <w:rsid w:val="00382687"/>
    <w:rsid w:val="00382B37"/>
    <w:rsid w:val="0038352B"/>
    <w:rsid w:val="0038525C"/>
    <w:rsid w:val="003856F6"/>
    <w:rsid w:val="0038584A"/>
    <w:rsid w:val="003877AE"/>
    <w:rsid w:val="00390B89"/>
    <w:rsid w:val="00390BA6"/>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3444"/>
    <w:rsid w:val="003A4677"/>
    <w:rsid w:val="003A4727"/>
    <w:rsid w:val="003A4806"/>
    <w:rsid w:val="003A5945"/>
    <w:rsid w:val="003A68D3"/>
    <w:rsid w:val="003A71C1"/>
    <w:rsid w:val="003A730C"/>
    <w:rsid w:val="003A7E26"/>
    <w:rsid w:val="003B0031"/>
    <w:rsid w:val="003B01C1"/>
    <w:rsid w:val="003B0AC6"/>
    <w:rsid w:val="003B10E5"/>
    <w:rsid w:val="003B1D15"/>
    <w:rsid w:val="003B1E06"/>
    <w:rsid w:val="003B1FBB"/>
    <w:rsid w:val="003B24A7"/>
    <w:rsid w:val="003B33FB"/>
    <w:rsid w:val="003B3CA1"/>
    <w:rsid w:val="003B486C"/>
    <w:rsid w:val="003B4F37"/>
    <w:rsid w:val="003B55C8"/>
    <w:rsid w:val="003B5B60"/>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C761B"/>
    <w:rsid w:val="003D02B2"/>
    <w:rsid w:val="003D1649"/>
    <w:rsid w:val="003D21AF"/>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779"/>
    <w:rsid w:val="003E2BC0"/>
    <w:rsid w:val="003E35D1"/>
    <w:rsid w:val="003E625E"/>
    <w:rsid w:val="003E633B"/>
    <w:rsid w:val="003E66F7"/>
    <w:rsid w:val="003E6A7B"/>
    <w:rsid w:val="003E792E"/>
    <w:rsid w:val="003E7F81"/>
    <w:rsid w:val="003F0727"/>
    <w:rsid w:val="003F0876"/>
    <w:rsid w:val="003F0A78"/>
    <w:rsid w:val="003F0C8D"/>
    <w:rsid w:val="003F1546"/>
    <w:rsid w:val="003F1A3F"/>
    <w:rsid w:val="003F2002"/>
    <w:rsid w:val="003F22EB"/>
    <w:rsid w:val="003F2788"/>
    <w:rsid w:val="003F3471"/>
    <w:rsid w:val="003F48AA"/>
    <w:rsid w:val="003F4981"/>
    <w:rsid w:val="003F4D6D"/>
    <w:rsid w:val="003F4E14"/>
    <w:rsid w:val="003F540A"/>
    <w:rsid w:val="003F680E"/>
    <w:rsid w:val="003F711F"/>
    <w:rsid w:val="003F7398"/>
    <w:rsid w:val="003F7931"/>
    <w:rsid w:val="003F7F2B"/>
    <w:rsid w:val="00400314"/>
    <w:rsid w:val="00400985"/>
    <w:rsid w:val="00401B71"/>
    <w:rsid w:val="00401F93"/>
    <w:rsid w:val="0040296F"/>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68B1"/>
    <w:rsid w:val="00427387"/>
    <w:rsid w:val="004300DC"/>
    <w:rsid w:val="00430452"/>
    <w:rsid w:val="00430C46"/>
    <w:rsid w:val="00431DF0"/>
    <w:rsid w:val="00432D00"/>
    <w:rsid w:val="00433006"/>
    <w:rsid w:val="004332AF"/>
    <w:rsid w:val="00433489"/>
    <w:rsid w:val="00433CAB"/>
    <w:rsid w:val="004351C1"/>
    <w:rsid w:val="00435554"/>
    <w:rsid w:val="00435EE6"/>
    <w:rsid w:val="00436AEE"/>
    <w:rsid w:val="00436F7E"/>
    <w:rsid w:val="00437386"/>
    <w:rsid w:val="00440276"/>
    <w:rsid w:val="00440D1D"/>
    <w:rsid w:val="00440D25"/>
    <w:rsid w:val="00440E60"/>
    <w:rsid w:val="00442902"/>
    <w:rsid w:val="004429D7"/>
    <w:rsid w:val="00442C0D"/>
    <w:rsid w:val="00442D32"/>
    <w:rsid w:val="004430A5"/>
    <w:rsid w:val="004431FA"/>
    <w:rsid w:val="00443DAF"/>
    <w:rsid w:val="00445622"/>
    <w:rsid w:val="00446A96"/>
    <w:rsid w:val="0044702F"/>
    <w:rsid w:val="004471CE"/>
    <w:rsid w:val="00450544"/>
    <w:rsid w:val="00450885"/>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29BC"/>
    <w:rsid w:val="0046388B"/>
    <w:rsid w:val="00463D8C"/>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0E32"/>
    <w:rsid w:val="00481074"/>
    <w:rsid w:val="00481D44"/>
    <w:rsid w:val="00481F84"/>
    <w:rsid w:val="00482037"/>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51E"/>
    <w:rsid w:val="0049581A"/>
    <w:rsid w:val="004958A6"/>
    <w:rsid w:val="00496784"/>
    <w:rsid w:val="00497D37"/>
    <w:rsid w:val="004A064A"/>
    <w:rsid w:val="004A0A28"/>
    <w:rsid w:val="004A11F2"/>
    <w:rsid w:val="004A1439"/>
    <w:rsid w:val="004A1E54"/>
    <w:rsid w:val="004A21AE"/>
    <w:rsid w:val="004A2422"/>
    <w:rsid w:val="004A2EDC"/>
    <w:rsid w:val="004A2F45"/>
    <w:rsid w:val="004A30EB"/>
    <w:rsid w:val="004A3527"/>
    <w:rsid w:val="004A3545"/>
    <w:rsid w:val="004A360E"/>
    <w:rsid w:val="004A43B9"/>
    <w:rsid w:val="004A4659"/>
    <w:rsid w:val="004A4968"/>
    <w:rsid w:val="004A5660"/>
    <w:rsid w:val="004A574A"/>
    <w:rsid w:val="004A5A2F"/>
    <w:rsid w:val="004A5B15"/>
    <w:rsid w:val="004A6A0D"/>
    <w:rsid w:val="004A7210"/>
    <w:rsid w:val="004A73B7"/>
    <w:rsid w:val="004A75CF"/>
    <w:rsid w:val="004A76A5"/>
    <w:rsid w:val="004B02A2"/>
    <w:rsid w:val="004B0763"/>
    <w:rsid w:val="004B0927"/>
    <w:rsid w:val="004B1B19"/>
    <w:rsid w:val="004B216D"/>
    <w:rsid w:val="004B2890"/>
    <w:rsid w:val="004B2A6A"/>
    <w:rsid w:val="004B37FF"/>
    <w:rsid w:val="004B38E1"/>
    <w:rsid w:val="004B3FBF"/>
    <w:rsid w:val="004B461B"/>
    <w:rsid w:val="004B47E6"/>
    <w:rsid w:val="004B4895"/>
    <w:rsid w:val="004B4C96"/>
    <w:rsid w:val="004B523C"/>
    <w:rsid w:val="004B576E"/>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38F8"/>
    <w:rsid w:val="004D4638"/>
    <w:rsid w:val="004D53CB"/>
    <w:rsid w:val="004D54C6"/>
    <w:rsid w:val="004D58B3"/>
    <w:rsid w:val="004D5B92"/>
    <w:rsid w:val="004D5FF7"/>
    <w:rsid w:val="004D6791"/>
    <w:rsid w:val="004D67FB"/>
    <w:rsid w:val="004D7291"/>
    <w:rsid w:val="004D7CAE"/>
    <w:rsid w:val="004D7CE2"/>
    <w:rsid w:val="004E004A"/>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1AAF"/>
    <w:rsid w:val="004F2133"/>
    <w:rsid w:val="004F3084"/>
    <w:rsid w:val="004F3DE2"/>
    <w:rsid w:val="004F4E83"/>
    <w:rsid w:val="004F5111"/>
    <w:rsid w:val="004F53C5"/>
    <w:rsid w:val="004F53C9"/>
    <w:rsid w:val="004F5902"/>
    <w:rsid w:val="004F64C3"/>
    <w:rsid w:val="004F6F75"/>
    <w:rsid w:val="004F7094"/>
    <w:rsid w:val="004F7C41"/>
    <w:rsid w:val="005015A3"/>
    <w:rsid w:val="005017E8"/>
    <w:rsid w:val="00501E42"/>
    <w:rsid w:val="00503668"/>
    <w:rsid w:val="0050367A"/>
    <w:rsid w:val="00503993"/>
    <w:rsid w:val="00503F9D"/>
    <w:rsid w:val="00504F94"/>
    <w:rsid w:val="00505255"/>
    <w:rsid w:val="00507091"/>
    <w:rsid w:val="0050732F"/>
    <w:rsid w:val="005074C4"/>
    <w:rsid w:val="005079CC"/>
    <w:rsid w:val="005109A0"/>
    <w:rsid w:val="0051171D"/>
    <w:rsid w:val="00511BBE"/>
    <w:rsid w:val="005142FA"/>
    <w:rsid w:val="00514799"/>
    <w:rsid w:val="00514A34"/>
    <w:rsid w:val="00514AEE"/>
    <w:rsid w:val="00514BFF"/>
    <w:rsid w:val="00514ED9"/>
    <w:rsid w:val="005159F4"/>
    <w:rsid w:val="00515B5F"/>
    <w:rsid w:val="00515DAE"/>
    <w:rsid w:val="0051746B"/>
    <w:rsid w:val="00520036"/>
    <w:rsid w:val="0052049D"/>
    <w:rsid w:val="005227F5"/>
    <w:rsid w:val="0052348B"/>
    <w:rsid w:val="00523B1E"/>
    <w:rsid w:val="00523C2E"/>
    <w:rsid w:val="00524677"/>
    <w:rsid w:val="005255D1"/>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3F74"/>
    <w:rsid w:val="005344B5"/>
    <w:rsid w:val="00534DF6"/>
    <w:rsid w:val="0053507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2FB3"/>
    <w:rsid w:val="005537FC"/>
    <w:rsid w:val="00553AF5"/>
    <w:rsid w:val="005552ED"/>
    <w:rsid w:val="00555B96"/>
    <w:rsid w:val="00555F2F"/>
    <w:rsid w:val="00555F3E"/>
    <w:rsid w:val="00556926"/>
    <w:rsid w:val="00556CAB"/>
    <w:rsid w:val="0056150A"/>
    <w:rsid w:val="00561E70"/>
    <w:rsid w:val="00562A7C"/>
    <w:rsid w:val="005678F0"/>
    <w:rsid w:val="00567B39"/>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808CD"/>
    <w:rsid w:val="005815C3"/>
    <w:rsid w:val="00581B33"/>
    <w:rsid w:val="00581EBB"/>
    <w:rsid w:val="00582077"/>
    <w:rsid w:val="00582473"/>
    <w:rsid w:val="005839D9"/>
    <w:rsid w:val="0058443F"/>
    <w:rsid w:val="0058463D"/>
    <w:rsid w:val="005849C2"/>
    <w:rsid w:val="00584F3B"/>
    <w:rsid w:val="005863FB"/>
    <w:rsid w:val="00586684"/>
    <w:rsid w:val="00586A8B"/>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7E4"/>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169"/>
    <w:rsid w:val="005B1255"/>
    <w:rsid w:val="005B2782"/>
    <w:rsid w:val="005B2ADD"/>
    <w:rsid w:val="005B2AE8"/>
    <w:rsid w:val="005B334E"/>
    <w:rsid w:val="005B33D7"/>
    <w:rsid w:val="005B3457"/>
    <w:rsid w:val="005B367C"/>
    <w:rsid w:val="005B3F28"/>
    <w:rsid w:val="005B40FE"/>
    <w:rsid w:val="005B57B4"/>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0E3"/>
    <w:rsid w:val="005C7375"/>
    <w:rsid w:val="005C7D83"/>
    <w:rsid w:val="005D079E"/>
    <w:rsid w:val="005D0C6E"/>
    <w:rsid w:val="005D0D8C"/>
    <w:rsid w:val="005D0EB6"/>
    <w:rsid w:val="005D1194"/>
    <w:rsid w:val="005D134D"/>
    <w:rsid w:val="005D25B5"/>
    <w:rsid w:val="005D2F66"/>
    <w:rsid w:val="005D37AB"/>
    <w:rsid w:val="005D3C4F"/>
    <w:rsid w:val="005D4008"/>
    <w:rsid w:val="005D46FD"/>
    <w:rsid w:val="005D50AF"/>
    <w:rsid w:val="005D545E"/>
    <w:rsid w:val="005D547F"/>
    <w:rsid w:val="005D59C6"/>
    <w:rsid w:val="005D5C0A"/>
    <w:rsid w:val="005D5C66"/>
    <w:rsid w:val="005D7BC7"/>
    <w:rsid w:val="005E0296"/>
    <w:rsid w:val="005E2034"/>
    <w:rsid w:val="005E28AF"/>
    <w:rsid w:val="005E3E19"/>
    <w:rsid w:val="005E44CC"/>
    <w:rsid w:val="005E48CC"/>
    <w:rsid w:val="005E4DE6"/>
    <w:rsid w:val="005E52D7"/>
    <w:rsid w:val="005E58B6"/>
    <w:rsid w:val="005E630D"/>
    <w:rsid w:val="005F0409"/>
    <w:rsid w:val="005F082D"/>
    <w:rsid w:val="005F19BA"/>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7327"/>
    <w:rsid w:val="006078B5"/>
    <w:rsid w:val="006107CB"/>
    <w:rsid w:val="00610BA8"/>
    <w:rsid w:val="0061154F"/>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62C"/>
    <w:rsid w:val="00631A52"/>
    <w:rsid w:val="00631C9C"/>
    <w:rsid w:val="00631D7B"/>
    <w:rsid w:val="00632544"/>
    <w:rsid w:val="00632EAC"/>
    <w:rsid w:val="00633F1B"/>
    <w:rsid w:val="0063477E"/>
    <w:rsid w:val="006355F1"/>
    <w:rsid w:val="006361B8"/>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032E"/>
    <w:rsid w:val="006515BC"/>
    <w:rsid w:val="00651A61"/>
    <w:rsid w:val="0065212D"/>
    <w:rsid w:val="0065236F"/>
    <w:rsid w:val="0065259B"/>
    <w:rsid w:val="006526FB"/>
    <w:rsid w:val="00653870"/>
    <w:rsid w:val="00653993"/>
    <w:rsid w:val="00653A11"/>
    <w:rsid w:val="00653A14"/>
    <w:rsid w:val="00653BCF"/>
    <w:rsid w:val="006540E6"/>
    <w:rsid w:val="00655734"/>
    <w:rsid w:val="00657BCD"/>
    <w:rsid w:val="00657ECF"/>
    <w:rsid w:val="00657F0C"/>
    <w:rsid w:val="0066002B"/>
    <w:rsid w:val="00660DCE"/>
    <w:rsid w:val="00660ECE"/>
    <w:rsid w:val="006610EE"/>
    <w:rsid w:val="00662F6A"/>
    <w:rsid w:val="00662FB7"/>
    <w:rsid w:val="0066346E"/>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3ED5"/>
    <w:rsid w:val="00674542"/>
    <w:rsid w:val="00674695"/>
    <w:rsid w:val="00675513"/>
    <w:rsid w:val="0067593B"/>
    <w:rsid w:val="00675A33"/>
    <w:rsid w:val="00675B6C"/>
    <w:rsid w:val="00675C69"/>
    <w:rsid w:val="00676145"/>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651E"/>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15F1"/>
    <w:rsid w:val="006A1B41"/>
    <w:rsid w:val="006A25EB"/>
    <w:rsid w:val="006A2B88"/>
    <w:rsid w:val="006A2D38"/>
    <w:rsid w:val="006A3341"/>
    <w:rsid w:val="006A402C"/>
    <w:rsid w:val="006A5DCD"/>
    <w:rsid w:val="006A6FAD"/>
    <w:rsid w:val="006A7013"/>
    <w:rsid w:val="006B16A0"/>
    <w:rsid w:val="006B1826"/>
    <w:rsid w:val="006B1ABD"/>
    <w:rsid w:val="006B1BC2"/>
    <w:rsid w:val="006B347E"/>
    <w:rsid w:val="006B3D2E"/>
    <w:rsid w:val="006B4040"/>
    <w:rsid w:val="006B4275"/>
    <w:rsid w:val="006B4308"/>
    <w:rsid w:val="006B43E1"/>
    <w:rsid w:val="006B4467"/>
    <w:rsid w:val="006B5A69"/>
    <w:rsid w:val="006B686F"/>
    <w:rsid w:val="006B6EFB"/>
    <w:rsid w:val="006B7556"/>
    <w:rsid w:val="006B775F"/>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2140"/>
    <w:rsid w:val="006E35A7"/>
    <w:rsid w:val="006E425E"/>
    <w:rsid w:val="006E51A2"/>
    <w:rsid w:val="006E5428"/>
    <w:rsid w:val="006E6A76"/>
    <w:rsid w:val="006F0D40"/>
    <w:rsid w:val="006F199F"/>
    <w:rsid w:val="006F204A"/>
    <w:rsid w:val="006F357E"/>
    <w:rsid w:val="006F390F"/>
    <w:rsid w:val="006F4BCB"/>
    <w:rsid w:val="006F4BD2"/>
    <w:rsid w:val="006F4D8E"/>
    <w:rsid w:val="006F5B56"/>
    <w:rsid w:val="006F5C32"/>
    <w:rsid w:val="006F6D08"/>
    <w:rsid w:val="006F6EF9"/>
    <w:rsid w:val="006F79E1"/>
    <w:rsid w:val="006F7BCF"/>
    <w:rsid w:val="00700227"/>
    <w:rsid w:val="00700BC3"/>
    <w:rsid w:val="00701315"/>
    <w:rsid w:val="0070274F"/>
    <w:rsid w:val="0070565B"/>
    <w:rsid w:val="00705B9C"/>
    <w:rsid w:val="00706011"/>
    <w:rsid w:val="00707155"/>
    <w:rsid w:val="0070775F"/>
    <w:rsid w:val="00707D33"/>
    <w:rsid w:val="0071081E"/>
    <w:rsid w:val="00710DB2"/>
    <w:rsid w:val="007110E6"/>
    <w:rsid w:val="00711976"/>
    <w:rsid w:val="007130BE"/>
    <w:rsid w:val="00713530"/>
    <w:rsid w:val="00713715"/>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3DF1"/>
    <w:rsid w:val="00724190"/>
    <w:rsid w:val="00724593"/>
    <w:rsid w:val="007250C5"/>
    <w:rsid w:val="00725549"/>
    <w:rsid w:val="00727135"/>
    <w:rsid w:val="007271B1"/>
    <w:rsid w:val="00730C7C"/>
    <w:rsid w:val="00730EF5"/>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642"/>
    <w:rsid w:val="00742CA2"/>
    <w:rsid w:val="00742F13"/>
    <w:rsid w:val="007440D2"/>
    <w:rsid w:val="00744B93"/>
    <w:rsid w:val="00745DED"/>
    <w:rsid w:val="00746D48"/>
    <w:rsid w:val="0074762D"/>
    <w:rsid w:val="00747F49"/>
    <w:rsid w:val="007503B0"/>
    <w:rsid w:val="00750E72"/>
    <w:rsid w:val="00751A9E"/>
    <w:rsid w:val="00752028"/>
    <w:rsid w:val="007534FD"/>
    <w:rsid w:val="007537B3"/>
    <w:rsid w:val="00753A41"/>
    <w:rsid w:val="00753E6F"/>
    <w:rsid w:val="007557AE"/>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67027"/>
    <w:rsid w:val="0077037F"/>
    <w:rsid w:val="007711E0"/>
    <w:rsid w:val="0077158C"/>
    <w:rsid w:val="00771F90"/>
    <w:rsid w:val="00773110"/>
    <w:rsid w:val="00773A15"/>
    <w:rsid w:val="0077429E"/>
    <w:rsid w:val="007745DB"/>
    <w:rsid w:val="00775996"/>
    <w:rsid w:val="00776233"/>
    <w:rsid w:val="0077678F"/>
    <w:rsid w:val="0077688F"/>
    <w:rsid w:val="00776D43"/>
    <w:rsid w:val="00776FB7"/>
    <w:rsid w:val="00777922"/>
    <w:rsid w:val="007800AE"/>
    <w:rsid w:val="00780248"/>
    <w:rsid w:val="0078028C"/>
    <w:rsid w:val="00781967"/>
    <w:rsid w:val="007821DF"/>
    <w:rsid w:val="00782EDA"/>
    <w:rsid w:val="00782F72"/>
    <w:rsid w:val="0078358F"/>
    <w:rsid w:val="007843C4"/>
    <w:rsid w:val="00784433"/>
    <w:rsid w:val="007851CF"/>
    <w:rsid w:val="00785802"/>
    <w:rsid w:val="007858E7"/>
    <w:rsid w:val="00786497"/>
    <w:rsid w:val="00787306"/>
    <w:rsid w:val="007873CE"/>
    <w:rsid w:val="007873D1"/>
    <w:rsid w:val="007874F1"/>
    <w:rsid w:val="007901FD"/>
    <w:rsid w:val="007902B1"/>
    <w:rsid w:val="0079133C"/>
    <w:rsid w:val="0079147A"/>
    <w:rsid w:val="00791704"/>
    <w:rsid w:val="00791981"/>
    <w:rsid w:val="0079256E"/>
    <w:rsid w:val="007927B6"/>
    <w:rsid w:val="00792B38"/>
    <w:rsid w:val="00792E6A"/>
    <w:rsid w:val="00793519"/>
    <w:rsid w:val="007939A7"/>
    <w:rsid w:val="00793CF1"/>
    <w:rsid w:val="00794412"/>
    <w:rsid w:val="0079464E"/>
    <w:rsid w:val="00795215"/>
    <w:rsid w:val="007973AE"/>
    <w:rsid w:val="00797418"/>
    <w:rsid w:val="00797420"/>
    <w:rsid w:val="00797B10"/>
    <w:rsid w:val="00797E81"/>
    <w:rsid w:val="007A0B2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9BF"/>
    <w:rsid w:val="007B2A97"/>
    <w:rsid w:val="007B2EE7"/>
    <w:rsid w:val="007B3B82"/>
    <w:rsid w:val="007B3ED7"/>
    <w:rsid w:val="007B49B4"/>
    <w:rsid w:val="007B49DA"/>
    <w:rsid w:val="007B4C4C"/>
    <w:rsid w:val="007B5CB4"/>
    <w:rsid w:val="007B6146"/>
    <w:rsid w:val="007C0DCF"/>
    <w:rsid w:val="007C14E8"/>
    <w:rsid w:val="007C1728"/>
    <w:rsid w:val="007C1E90"/>
    <w:rsid w:val="007C1FEB"/>
    <w:rsid w:val="007C25EB"/>
    <w:rsid w:val="007C397B"/>
    <w:rsid w:val="007C3F01"/>
    <w:rsid w:val="007C5842"/>
    <w:rsid w:val="007C5C82"/>
    <w:rsid w:val="007C5F19"/>
    <w:rsid w:val="007C6231"/>
    <w:rsid w:val="007C62CC"/>
    <w:rsid w:val="007C67C9"/>
    <w:rsid w:val="007C755C"/>
    <w:rsid w:val="007C7CD0"/>
    <w:rsid w:val="007D0717"/>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64C"/>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17FE"/>
    <w:rsid w:val="007F400E"/>
    <w:rsid w:val="007F4244"/>
    <w:rsid w:val="007F4368"/>
    <w:rsid w:val="007F59E2"/>
    <w:rsid w:val="007F68E6"/>
    <w:rsid w:val="007F6D3A"/>
    <w:rsid w:val="007F72BC"/>
    <w:rsid w:val="007F75CB"/>
    <w:rsid w:val="007F76E5"/>
    <w:rsid w:val="00800398"/>
    <w:rsid w:val="00800B5B"/>
    <w:rsid w:val="00800C13"/>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C37"/>
    <w:rsid w:val="00815F1F"/>
    <w:rsid w:val="00816224"/>
    <w:rsid w:val="008166DC"/>
    <w:rsid w:val="00816ED9"/>
    <w:rsid w:val="008174A7"/>
    <w:rsid w:val="0082116C"/>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5A7"/>
    <w:rsid w:val="0083669C"/>
    <w:rsid w:val="008371F9"/>
    <w:rsid w:val="008373C3"/>
    <w:rsid w:val="0083764E"/>
    <w:rsid w:val="00837E33"/>
    <w:rsid w:val="00840022"/>
    <w:rsid w:val="008404B5"/>
    <w:rsid w:val="00841388"/>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DDF"/>
    <w:rsid w:val="00852FCA"/>
    <w:rsid w:val="008533D5"/>
    <w:rsid w:val="0085390D"/>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BEA"/>
    <w:rsid w:val="00866E62"/>
    <w:rsid w:val="008677FE"/>
    <w:rsid w:val="00867C33"/>
    <w:rsid w:val="00870637"/>
    <w:rsid w:val="008712B5"/>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B6B"/>
    <w:rsid w:val="00880E71"/>
    <w:rsid w:val="00881099"/>
    <w:rsid w:val="00881485"/>
    <w:rsid w:val="00881CA6"/>
    <w:rsid w:val="008822B4"/>
    <w:rsid w:val="008835D0"/>
    <w:rsid w:val="00883DB5"/>
    <w:rsid w:val="00884784"/>
    <w:rsid w:val="00884972"/>
    <w:rsid w:val="00884FE0"/>
    <w:rsid w:val="008854E7"/>
    <w:rsid w:val="008863AE"/>
    <w:rsid w:val="00886B22"/>
    <w:rsid w:val="00886DD4"/>
    <w:rsid w:val="008876A1"/>
    <w:rsid w:val="008903AE"/>
    <w:rsid w:val="00890B01"/>
    <w:rsid w:val="00891393"/>
    <w:rsid w:val="00892057"/>
    <w:rsid w:val="0089287A"/>
    <w:rsid w:val="00892EF8"/>
    <w:rsid w:val="00893197"/>
    <w:rsid w:val="008945AE"/>
    <w:rsid w:val="00894D1B"/>
    <w:rsid w:val="00895A0D"/>
    <w:rsid w:val="00895E5D"/>
    <w:rsid w:val="00896083"/>
    <w:rsid w:val="00896FBD"/>
    <w:rsid w:val="008971AD"/>
    <w:rsid w:val="008A026C"/>
    <w:rsid w:val="008A09B1"/>
    <w:rsid w:val="008A13A6"/>
    <w:rsid w:val="008A210C"/>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269"/>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12B"/>
    <w:rsid w:val="008D324A"/>
    <w:rsid w:val="008D3D6F"/>
    <w:rsid w:val="008D3E1B"/>
    <w:rsid w:val="008D5A50"/>
    <w:rsid w:val="008D5BAB"/>
    <w:rsid w:val="008D67D7"/>
    <w:rsid w:val="008D6F61"/>
    <w:rsid w:val="008E0448"/>
    <w:rsid w:val="008E0543"/>
    <w:rsid w:val="008E1091"/>
    <w:rsid w:val="008E12AA"/>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2D06"/>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5EF6"/>
    <w:rsid w:val="009162E9"/>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5C6"/>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6AD"/>
    <w:rsid w:val="00964A24"/>
    <w:rsid w:val="009651A6"/>
    <w:rsid w:val="009656F0"/>
    <w:rsid w:val="00965C63"/>
    <w:rsid w:val="00965D96"/>
    <w:rsid w:val="00966207"/>
    <w:rsid w:val="0096711C"/>
    <w:rsid w:val="00967223"/>
    <w:rsid w:val="009673DC"/>
    <w:rsid w:val="00967881"/>
    <w:rsid w:val="00967D6D"/>
    <w:rsid w:val="00970672"/>
    <w:rsid w:val="009728A4"/>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C0A"/>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2F4"/>
    <w:rsid w:val="00996CD1"/>
    <w:rsid w:val="00996D1C"/>
    <w:rsid w:val="009977E9"/>
    <w:rsid w:val="009A067C"/>
    <w:rsid w:val="009A20C6"/>
    <w:rsid w:val="009A2D78"/>
    <w:rsid w:val="009A3A67"/>
    <w:rsid w:val="009A4121"/>
    <w:rsid w:val="009A546A"/>
    <w:rsid w:val="009A59E6"/>
    <w:rsid w:val="009A64A9"/>
    <w:rsid w:val="009A6640"/>
    <w:rsid w:val="009A75DE"/>
    <w:rsid w:val="009B063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0AB"/>
    <w:rsid w:val="009D1438"/>
    <w:rsid w:val="009D15E4"/>
    <w:rsid w:val="009D17C2"/>
    <w:rsid w:val="009D26AB"/>
    <w:rsid w:val="009D2ED2"/>
    <w:rsid w:val="009D45C5"/>
    <w:rsid w:val="009D6D5B"/>
    <w:rsid w:val="009E0E48"/>
    <w:rsid w:val="009E2872"/>
    <w:rsid w:val="009E2E46"/>
    <w:rsid w:val="009E445F"/>
    <w:rsid w:val="009E4A14"/>
    <w:rsid w:val="009E5704"/>
    <w:rsid w:val="009E5DDF"/>
    <w:rsid w:val="009E747E"/>
    <w:rsid w:val="009E7EC5"/>
    <w:rsid w:val="009F01A3"/>
    <w:rsid w:val="009F0D5B"/>
    <w:rsid w:val="009F16D8"/>
    <w:rsid w:val="009F1A2B"/>
    <w:rsid w:val="009F1C1F"/>
    <w:rsid w:val="009F269E"/>
    <w:rsid w:val="009F307D"/>
    <w:rsid w:val="009F310F"/>
    <w:rsid w:val="009F34AE"/>
    <w:rsid w:val="009F3A16"/>
    <w:rsid w:val="009F3BEC"/>
    <w:rsid w:val="009F451D"/>
    <w:rsid w:val="009F5B4F"/>
    <w:rsid w:val="009F6B54"/>
    <w:rsid w:val="009F7946"/>
    <w:rsid w:val="00A00A98"/>
    <w:rsid w:val="00A024D3"/>
    <w:rsid w:val="00A02758"/>
    <w:rsid w:val="00A02D0F"/>
    <w:rsid w:val="00A04FCB"/>
    <w:rsid w:val="00A0599D"/>
    <w:rsid w:val="00A05C56"/>
    <w:rsid w:val="00A06613"/>
    <w:rsid w:val="00A0774C"/>
    <w:rsid w:val="00A07B42"/>
    <w:rsid w:val="00A109F3"/>
    <w:rsid w:val="00A10AF9"/>
    <w:rsid w:val="00A10ED0"/>
    <w:rsid w:val="00A11711"/>
    <w:rsid w:val="00A11BF8"/>
    <w:rsid w:val="00A12A90"/>
    <w:rsid w:val="00A1339E"/>
    <w:rsid w:val="00A147F6"/>
    <w:rsid w:val="00A14A72"/>
    <w:rsid w:val="00A14FB4"/>
    <w:rsid w:val="00A1530B"/>
    <w:rsid w:val="00A16357"/>
    <w:rsid w:val="00A16523"/>
    <w:rsid w:val="00A17773"/>
    <w:rsid w:val="00A1795A"/>
    <w:rsid w:val="00A205A8"/>
    <w:rsid w:val="00A207CA"/>
    <w:rsid w:val="00A21023"/>
    <w:rsid w:val="00A21216"/>
    <w:rsid w:val="00A21992"/>
    <w:rsid w:val="00A224EE"/>
    <w:rsid w:val="00A22DAB"/>
    <w:rsid w:val="00A232AC"/>
    <w:rsid w:val="00A24514"/>
    <w:rsid w:val="00A24A91"/>
    <w:rsid w:val="00A24C2B"/>
    <w:rsid w:val="00A24DE2"/>
    <w:rsid w:val="00A252F2"/>
    <w:rsid w:val="00A26BD0"/>
    <w:rsid w:val="00A2712A"/>
    <w:rsid w:val="00A271ED"/>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A66"/>
    <w:rsid w:val="00A4029E"/>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5592"/>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02CA"/>
    <w:rsid w:val="00A9156E"/>
    <w:rsid w:val="00A916FA"/>
    <w:rsid w:val="00A92289"/>
    <w:rsid w:val="00A929A0"/>
    <w:rsid w:val="00A930E9"/>
    <w:rsid w:val="00A934FE"/>
    <w:rsid w:val="00A93D7D"/>
    <w:rsid w:val="00A93F04"/>
    <w:rsid w:val="00A94104"/>
    <w:rsid w:val="00A941CF"/>
    <w:rsid w:val="00A9458A"/>
    <w:rsid w:val="00A94B07"/>
    <w:rsid w:val="00A951DB"/>
    <w:rsid w:val="00A9571F"/>
    <w:rsid w:val="00A959B1"/>
    <w:rsid w:val="00A96360"/>
    <w:rsid w:val="00A9690D"/>
    <w:rsid w:val="00A969F7"/>
    <w:rsid w:val="00A96AB1"/>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0CAD"/>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60D"/>
    <w:rsid w:val="00AC59E2"/>
    <w:rsid w:val="00AC5F5B"/>
    <w:rsid w:val="00AC6235"/>
    <w:rsid w:val="00AC7214"/>
    <w:rsid w:val="00AD058B"/>
    <w:rsid w:val="00AD0701"/>
    <w:rsid w:val="00AD0ADD"/>
    <w:rsid w:val="00AD0FDB"/>
    <w:rsid w:val="00AD202B"/>
    <w:rsid w:val="00AD2F06"/>
    <w:rsid w:val="00AD3DB5"/>
    <w:rsid w:val="00AD46D6"/>
    <w:rsid w:val="00AD4756"/>
    <w:rsid w:val="00AD568E"/>
    <w:rsid w:val="00AD5934"/>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9DD"/>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58E"/>
    <w:rsid w:val="00B01848"/>
    <w:rsid w:val="00B01DB5"/>
    <w:rsid w:val="00B024A3"/>
    <w:rsid w:val="00B032ED"/>
    <w:rsid w:val="00B058D3"/>
    <w:rsid w:val="00B06290"/>
    <w:rsid w:val="00B074A7"/>
    <w:rsid w:val="00B07877"/>
    <w:rsid w:val="00B1048D"/>
    <w:rsid w:val="00B10EBC"/>
    <w:rsid w:val="00B11C17"/>
    <w:rsid w:val="00B1219C"/>
    <w:rsid w:val="00B12B1A"/>
    <w:rsid w:val="00B12BD0"/>
    <w:rsid w:val="00B12C3B"/>
    <w:rsid w:val="00B12CB3"/>
    <w:rsid w:val="00B12EE5"/>
    <w:rsid w:val="00B12EF7"/>
    <w:rsid w:val="00B12FFB"/>
    <w:rsid w:val="00B13087"/>
    <w:rsid w:val="00B13DD7"/>
    <w:rsid w:val="00B13EC9"/>
    <w:rsid w:val="00B14A85"/>
    <w:rsid w:val="00B14B92"/>
    <w:rsid w:val="00B14D91"/>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177E"/>
    <w:rsid w:val="00B2265E"/>
    <w:rsid w:val="00B23883"/>
    <w:rsid w:val="00B243D1"/>
    <w:rsid w:val="00B24B87"/>
    <w:rsid w:val="00B256C0"/>
    <w:rsid w:val="00B26520"/>
    <w:rsid w:val="00B2681C"/>
    <w:rsid w:val="00B26B46"/>
    <w:rsid w:val="00B2781C"/>
    <w:rsid w:val="00B303C8"/>
    <w:rsid w:val="00B32299"/>
    <w:rsid w:val="00B325F5"/>
    <w:rsid w:val="00B32683"/>
    <w:rsid w:val="00B32D75"/>
    <w:rsid w:val="00B33145"/>
    <w:rsid w:val="00B3361F"/>
    <w:rsid w:val="00B339CD"/>
    <w:rsid w:val="00B33FAF"/>
    <w:rsid w:val="00B342AC"/>
    <w:rsid w:val="00B3432E"/>
    <w:rsid w:val="00B364AD"/>
    <w:rsid w:val="00B3662F"/>
    <w:rsid w:val="00B36D43"/>
    <w:rsid w:val="00B36DB4"/>
    <w:rsid w:val="00B370DE"/>
    <w:rsid w:val="00B371EC"/>
    <w:rsid w:val="00B37278"/>
    <w:rsid w:val="00B37648"/>
    <w:rsid w:val="00B37C4E"/>
    <w:rsid w:val="00B402EF"/>
    <w:rsid w:val="00B4094F"/>
    <w:rsid w:val="00B410F3"/>
    <w:rsid w:val="00B411AE"/>
    <w:rsid w:val="00B42179"/>
    <w:rsid w:val="00B42393"/>
    <w:rsid w:val="00B42710"/>
    <w:rsid w:val="00B42C86"/>
    <w:rsid w:val="00B42ECB"/>
    <w:rsid w:val="00B4397A"/>
    <w:rsid w:val="00B43E12"/>
    <w:rsid w:val="00B44031"/>
    <w:rsid w:val="00B455D4"/>
    <w:rsid w:val="00B456D8"/>
    <w:rsid w:val="00B4722A"/>
    <w:rsid w:val="00B51434"/>
    <w:rsid w:val="00B51715"/>
    <w:rsid w:val="00B51895"/>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5B4"/>
    <w:rsid w:val="00B7077E"/>
    <w:rsid w:val="00B71261"/>
    <w:rsid w:val="00B712A8"/>
    <w:rsid w:val="00B71576"/>
    <w:rsid w:val="00B71CD5"/>
    <w:rsid w:val="00B71D72"/>
    <w:rsid w:val="00B72991"/>
    <w:rsid w:val="00B733EA"/>
    <w:rsid w:val="00B7387B"/>
    <w:rsid w:val="00B73C8D"/>
    <w:rsid w:val="00B73FD6"/>
    <w:rsid w:val="00B756F1"/>
    <w:rsid w:val="00B7591F"/>
    <w:rsid w:val="00B75ABC"/>
    <w:rsid w:val="00B7617A"/>
    <w:rsid w:val="00B7692A"/>
    <w:rsid w:val="00B7737D"/>
    <w:rsid w:val="00B774A4"/>
    <w:rsid w:val="00B800C1"/>
    <w:rsid w:val="00B801A3"/>
    <w:rsid w:val="00B80553"/>
    <w:rsid w:val="00B80952"/>
    <w:rsid w:val="00B80E38"/>
    <w:rsid w:val="00B80F3B"/>
    <w:rsid w:val="00B80FAF"/>
    <w:rsid w:val="00B81B53"/>
    <w:rsid w:val="00B81DEC"/>
    <w:rsid w:val="00B821A8"/>
    <w:rsid w:val="00B836ED"/>
    <w:rsid w:val="00B845B3"/>
    <w:rsid w:val="00B848C9"/>
    <w:rsid w:val="00B855C2"/>
    <w:rsid w:val="00B85D36"/>
    <w:rsid w:val="00B86DB5"/>
    <w:rsid w:val="00B90553"/>
    <w:rsid w:val="00B91256"/>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486"/>
    <w:rsid w:val="00BA267A"/>
    <w:rsid w:val="00BA2A53"/>
    <w:rsid w:val="00BA3230"/>
    <w:rsid w:val="00BA3A0E"/>
    <w:rsid w:val="00BA3D0B"/>
    <w:rsid w:val="00BA4075"/>
    <w:rsid w:val="00BA4534"/>
    <w:rsid w:val="00BA4B8B"/>
    <w:rsid w:val="00BA4FAD"/>
    <w:rsid w:val="00BA51BD"/>
    <w:rsid w:val="00BA5742"/>
    <w:rsid w:val="00BA5A0C"/>
    <w:rsid w:val="00BA61C8"/>
    <w:rsid w:val="00BA6394"/>
    <w:rsid w:val="00BA722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240A"/>
    <w:rsid w:val="00BC33BC"/>
    <w:rsid w:val="00BC3DB7"/>
    <w:rsid w:val="00BC494E"/>
    <w:rsid w:val="00BC5ECA"/>
    <w:rsid w:val="00BC5FA2"/>
    <w:rsid w:val="00BC6B61"/>
    <w:rsid w:val="00BC744E"/>
    <w:rsid w:val="00BD05CA"/>
    <w:rsid w:val="00BD0932"/>
    <w:rsid w:val="00BD123B"/>
    <w:rsid w:val="00BD1564"/>
    <w:rsid w:val="00BD15E2"/>
    <w:rsid w:val="00BD1838"/>
    <w:rsid w:val="00BD215F"/>
    <w:rsid w:val="00BD23C5"/>
    <w:rsid w:val="00BD2A4F"/>
    <w:rsid w:val="00BD2C70"/>
    <w:rsid w:val="00BD33B2"/>
    <w:rsid w:val="00BD4462"/>
    <w:rsid w:val="00BD4B3D"/>
    <w:rsid w:val="00BD4CF4"/>
    <w:rsid w:val="00BD562E"/>
    <w:rsid w:val="00BD5F9C"/>
    <w:rsid w:val="00BD61CC"/>
    <w:rsid w:val="00BD6787"/>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B9A"/>
    <w:rsid w:val="00BF2C7B"/>
    <w:rsid w:val="00BF2D51"/>
    <w:rsid w:val="00BF39D9"/>
    <w:rsid w:val="00BF53D9"/>
    <w:rsid w:val="00BF5C32"/>
    <w:rsid w:val="00BF683A"/>
    <w:rsid w:val="00C00D5F"/>
    <w:rsid w:val="00C00E96"/>
    <w:rsid w:val="00C02AC7"/>
    <w:rsid w:val="00C02C22"/>
    <w:rsid w:val="00C0397A"/>
    <w:rsid w:val="00C03FFB"/>
    <w:rsid w:val="00C0411A"/>
    <w:rsid w:val="00C0469F"/>
    <w:rsid w:val="00C04EB8"/>
    <w:rsid w:val="00C04F4B"/>
    <w:rsid w:val="00C0522E"/>
    <w:rsid w:val="00C06B4F"/>
    <w:rsid w:val="00C06D81"/>
    <w:rsid w:val="00C0759A"/>
    <w:rsid w:val="00C10261"/>
    <w:rsid w:val="00C10A32"/>
    <w:rsid w:val="00C11FC3"/>
    <w:rsid w:val="00C121BD"/>
    <w:rsid w:val="00C121D9"/>
    <w:rsid w:val="00C1221C"/>
    <w:rsid w:val="00C1271B"/>
    <w:rsid w:val="00C13585"/>
    <w:rsid w:val="00C13880"/>
    <w:rsid w:val="00C13FFC"/>
    <w:rsid w:val="00C15517"/>
    <w:rsid w:val="00C15584"/>
    <w:rsid w:val="00C15A96"/>
    <w:rsid w:val="00C17342"/>
    <w:rsid w:val="00C17FAA"/>
    <w:rsid w:val="00C20238"/>
    <w:rsid w:val="00C20467"/>
    <w:rsid w:val="00C20C78"/>
    <w:rsid w:val="00C215D0"/>
    <w:rsid w:val="00C22582"/>
    <w:rsid w:val="00C225F7"/>
    <w:rsid w:val="00C232F1"/>
    <w:rsid w:val="00C23C48"/>
    <w:rsid w:val="00C247A0"/>
    <w:rsid w:val="00C24A9D"/>
    <w:rsid w:val="00C24F06"/>
    <w:rsid w:val="00C250D3"/>
    <w:rsid w:val="00C2535F"/>
    <w:rsid w:val="00C255D8"/>
    <w:rsid w:val="00C25D93"/>
    <w:rsid w:val="00C2617F"/>
    <w:rsid w:val="00C27490"/>
    <w:rsid w:val="00C274B5"/>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3750E"/>
    <w:rsid w:val="00C41ADD"/>
    <w:rsid w:val="00C41F3E"/>
    <w:rsid w:val="00C421B7"/>
    <w:rsid w:val="00C42ED0"/>
    <w:rsid w:val="00C44A42"/>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445"/>
    <w:rsid w:val="00C67622"/>
    <w:rsid w:val="00C6771C"/>
    <w:rsid w:val="00C6776A"/>
    <w:rsid w:val="00C67EAF"/>
    <w:rsid w:val="00C7010B"/>
    <w:rsid w:val="00C7035F"/>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08A"/>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4C3"/>
    <w:rsid w:val="00C92AE3"/>
    <w:rsid w:val="00C93759"/>
    <w:rsid w:val="00C9424E"/>
    <w:rsid w:val="00C943D1"/>
    <w:rsid w:val="00C9621E"/>
    <w:rsid w:val="00C97084"/>
    <w:rsid w:val="00C971A8"/>
    <w:rsid w:val="00C97298"/>
    <w:rsid w:val="00CA00AE"/>
    <w:rsid w:val="00CA18DB"/>
    <w:rsid w:val="00CA220D"/>
    <w:rsid w:val="00CA22E2"/>
    <w:rsid w:val="00CA266E"/>
    <w:rsid w:val="00CA2E11"/>
    <w:rsid w:val="00CA3025"/>
    <w:rsid w:val="00CA37ED"/>
    <w:rsid w:val="00CA3833"/>
    <w:rsid w:val="00CA3C3E"/>
    <w:rsid w:val="00CA51FB"/>
    <w:rsid w:val="00CA56C6"/>
    <w:rsid w:val="00CA5BE5"/>
    <w:rsid w:val="00CA5E2B"/>
    <w:rsid w:val="00CA66E7"/>
    <w:rsid w:val="00CA70AA"/>
    <w:rsid w:val="00CB0153"/>
    <w:rsid w:val="00CB01C0"/>
    <w:rsid w:val="00CB0560"/>
    <w:rsid w:val="00CB10CA"/>
    <w:rsid w:val="00CB1F70"/>
    <w:rsid w:val="00CB25C5"/>
    <w:rsid w:val="00CB2C08"/>
    <w:rsid w:val="00CB3EAE"/>
    <w:rsid w:val="00CB3F33"/>
    <w:rsid w:val="00CB3FA8"/>
    <w:rsid w:val="00CB414B"/>
    <w:rsid w:val="00CB4E62"/>
    <w:rsid w:val="00CB6E70"/>
    <w:rsid w:val="00CB7374"/>
    <w:rsid w:val="00CB79AA"/>
    <w:rsid w:val="00CB7DB8"/>
    <w:rsid w:val="00CC109A"/>
    <w:rsid w:val="00CC27A1"/>
    <w:rsid w:val="00CC29CE"/>
    <w:rsid w:val="00CC2EC6"/>
    <w:rsid w:val="00CC3727"/>
    <w:rsid w:val="00CC3B2C"/>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4EB3"/>
    <w:rsid w:val="00CD546E"/>
    <w:rsid w:val="00CD66F3"/>
    <w:rsid w:val="00CD6800"/>
    <w:rsid w:val="00CD6D6B"/>
    <w:rsid w:val="00CD774B"/>
    <w:rsid w:val="00CD7CDF"/>
    <w:rsid w:val="00CD7FC4"/>
    <w:rsid w:val="00CE0402"/>
    <w:rsid w:val="00CE12CA"/>
    <w:rsid w:val="00CE1480"/>
    <w:rsid w:val="00CE1F1F"/>
    <w:rsid w:val="00CE29FE"/>
    <w:rsid w:val="00CE2F84"/>
    <w:rsid w:val="00CE386D"/>
    <w:rsid w:val="00CE4DF0"/>
    <w:rsid w:val="00CE4E0F"/>
    <w:rsid w:val="00CE4E60"/>
    <w:rsid w:val="00CE4F8B"/>
    <w:rsid w:val="00CE51B2"/>
    <w:rsid w:val="00CE557F"/>
    <w:rsid w:val="00CE566C"/>
    <w:rsid w:val="00CE597D"/>
    <w:rsid w:val="00CE5B1C"/>
    <w:rsid w:val="00CE6665"/>
    <w:rsid w:val="00CE7370"/>
    <w:rsid w:val="00CE75A2"/>
    <w:rsid w:val="00CE771A"/>
    <w:rsid w:val="00CE7998"/>
    <w:rsid w:val="00CE7E8B"/>
    <w:rsid w:val="00CE7F74"/>
    <w:rsid w:val="00CF01AC"/>
    <w:rsid w:val="00CF0260"/>
    <w:rsid w:val="00CF03A8"/>
    <w:rsid w:val="00CF0C5D"/>
    <w:rsid w:val="00CF1B6C"/>
    <w:rsid w:val="00CF23BD"/>
    <w:rsid w:val="00CF32AB"/>
    <w:rsid w:val="00CF359A"/>
    <w:rsid w:val="00CF3790"/>
    <w:rsid w:val="00CF3B66"/>
    <w:rsid w:val="00CF40C5"/>
    <w:rsid w:val="00CF41A4"/>
    <w:rsid w:val="00CF45B6"/>
    <w:rsid w:val="00CF4732"/>
    <w:rsid w:val="00CF4C49"/>
    <w:rsid w:val="00CF4F42"/>
    <w:rsid w:val="00CF57C7"/>
    <w:rsid w:val="00CF5A11"/>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23B5"/>
    <w:rsid w:val="00D132E8"/>
    <w:rsid w:val="00D13BBC"/>
    <w:rsid w:val="00D140FE"/>
    <w:rsid w:val="00D147F5"/>
    <w:rsid w:val="00D14849"/>
    <w:rsid w:val="00D1493D"/>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8C0"/>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347"/>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5BEE"/>
    <w:rsid w:val="00D65FCF"/>
    <w:rsid w:val="00D660B2"/>
    <w:rsid w:val="00D6636F"/>
    <w:rsid w:val="00D669B6"/>
    <w:rsid w:val="00D66AA4"/>
    <w:rsid w:val="00D67459"/>
    <w:rsid w:val="00D675D0"/>
    <w:rsid w:val="00D675E8"/>
    <w:rsid w:val="00D701A1"/>
    <w:rsid w:val="00D701C8"/>
    <w:rsid w:val="00D7043A"/>
    <w:rsid w:val="00D712EA"/>
    <w:rsid w:val="00D71842"/>
    <w:rsid w:val="00D71B8B"/>
    <w:rsid w:val="00D71C6F"/>
    <w:rsid w:val="00D725AF"/>
    <w:rsid w:val="00D72B03"/>
    <w:rsid w:val="00D72E1A"/>
    <w:rsid w:val="00D733D4"/>
    <w:rsid w:val="00D74EF6"/>
    <w:rsid w:val="00D750A1"/>
    <w:rsid w:val="00D77FC9"/>
    <w:rsid w:val="00D8023F"/>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183"/>
    <w:rsid w:val="00D93529"/>
    <w:rsid w:val="00D93BE3"/>
    <w:rsid w:val="00D94390"/>
    <w:rsid w:val="00D944F1"/>
    <w:rsid w:val="00D9542E"/>
    <w:rsid w:val="00D957EA"/>
    <w:rsid w:val="00D957FB"/>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029"/>
    <w:rsid w:val="00DA711A"/>
    <w:rsid w:val="00DB02DF"/>
    <w:rsid w:val="00DB072C"/>
    <w:rsid w:val="00DB11AA"/>
    <w:rsid w:val="00DB14D9"/>
    <w:rsid w:val="00DB1AEC"/>
    <w:rsid w:val="00DB20BE"/>
    <w:rsid w:val="00DB2170"/>
    <w:rsid w:val="00DB3288"/>
    <w:rsid w:val="00DB3D12"/>
    <w:rsid w:val="00DB50FB"/>
    <w:rsid w:val="00DB5AF7"/>
    <w:rsid w:val="00DB6828"/>
    <w:rsid w:val="00DC05D5"/>
    <w:rsid w:val="00DC1853"/>
    <w:rsid w:val="00DC1896"/>
    <w:rsid w:val="00DC19D1"/>
    <w:rsid w:val="00DC1D4C"/>
    <w:rsid w:val="00DC26A1"/>
    <w:rsid w:val="00DC3CF9"/>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187A"/>
    <w:rsid w:val="00DE249D"/>
    <w:rsid w:val="00DE260E"/>
    <w:rsid w:val="00DE31AD"/>
    <w:rsid w:val="00DE4648"/>
    <w:rsid w:val="00DE47AD"/>
    <w:rsid w:val="00DE4BD0"/>
    <w:rsid w:val="00DE53F1"/>
    <w:rsid w:val="00DE5A7D"/>
    <w:rsid w:val="00DE6133"/>
    <w:rsid w:val="00DE6490"/>
    <w:rsid w:val="00DE714A"/>
    <w:rsid w:val="00DE7E05"/>
    <w:rsid w:val="00DF190C"/>
    <w:rsid w:val="00DF1A3C"/>
    <w:rsid w:val="00DF27CE"/>
    <w:rsid w:val="00DF2CB8"/>
    <w:rsid w:val="00DF2DC2"/>
    <w:rsid w:val="00DF3A66"/>
    <w:rsid w:val="00DF3E01"/>
    <w:rsid w:val="00DF3E32"/>
    <w:rsid w:val="00DF4DAB"/>
    <w:rsid w:val="00DF73AC"/>
    <w:rsid w:val="00DF7613"/>
    <w:rsid w:val="00E001C8"/>
    <w:rsid w:val="00E007C7"/>
    <w:rsid w:val="00E009AC"/>
    <w:rsid w:val="00E00AC9"/>
    <w:rsid w:val="00E00B63"/>
    <w:rsid w:val="00E01489"/>
    <w:rsid w:val="00E01C4E"/>
    <w:rsid w:val="00E027B3"/>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743"/>
    <w:rsid w:val="00E20EC0"/>
    <w:rsid w:val="00E212F3"/>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751"/>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3323"/>
    <w:rsid w:val="00E64767"/>
    <w:rsid w:val="00E64C06"/>
    <w:rsid w:val="00E65071"/>
    <w:rsid w:val="00E65088"/>
    <w:rsid w:val="00E654FF"/>
    <w:rsid w:val="00E65D5F"/>
    <w:rsid w:val="00E65EE0"/>
    <w:rsid w:val="00E66160"/>
    <w:rsid w:val="00E6649E"/>
    <w:rsid w:val="00E66A19"/>
    <w:rsid w:val="00E66C6F"/>
    <w:rsid w:val="00E67F31"/>
    <w:rsid w:val="00E7062D"/>
    <w:rsid w:val="00E70D9A"/>
    <w:rsid w:val="00E70DE5"/>
    <w:rsid w:val="00E71E31"/>
    <w:rsid w:val="00E7230F"/>
    <w:rsid w:val="00E725B1"/>
    <w:rsid w:val="00E72D27"/>
    <w:rsid w:val="00E73012"/>
    <w:rsid w:val="00E75133"/>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693C"/>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6611"/>
    <w:rsid w:val="00E979D2"/>
    <w:rsid w:val="00E97BE3"/>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5C1"/>
    <w:rsid w:val="00EA76B8"/>
    <w:rsid w:val="00EA773E"/>
    <w:rsid w:val="00EA7A98"/>
    <w:rsid w:val="00EB0B4E"/>
    <w:rsid w:val="00EB12AC"/>
    <w:rsid w:val="00EB25B1"/>
    <w:rsid w:val="00EB2751"/>
    <w:rsid w:val="00EB3120"/>
    <w:rsid w:val="00EB3D50"/>
    <w:rsid w:val="00EB45BB"/>
    <w:rsid w:val="00EB4FEF"/>
    <w:rsid w:val="00EB5893"/>
    <w:rsid w:val="00EB77F5"/>
    <w:rsid w:val="00EC03BE"/>
    <w:rsid w:val="00EC04C9"/>
    <w:rsid w:val="00EC0893"/>
    <w:rsid w:val="00EC09FE"/>
    <w:rsid w:val="00EC1902"/>
    <w:rsid w:val="00EC1B2D"/>
    <w:rsid w:val="00EC1D3E"/>
    <w:rsid w:val="00EC28F4"/>
    <w:rsid w:val="00EC2B89"/>
    <w:rsid w:val="00EC3242"/>
    <w:rsid w:val="00EC3AEF"/>
    <w:rsid w:val="00EC3F7C"/>
    <w:rsid w:val="00EC4383"/>
    <w:rsid w:val="00EC4AF7"/>
    <w:rsid w:val="00EC5F42"/>
    <w:rsid w:val="00EC602A"/>
    <w:rsid w:val="00EC6E9A"/>
    <w:rsid w:val="00EC7B50"/>
    <w:rsid w:val="00ED00DE"/>
    <w:rsid w:val="00ED048F"/>
    <w:rsid w:val="00ED0A8D"/>
    <w:rsid w:val="00ED1964"/>
    <w:rsid w:val="00ED2688"/>
    <w:rsid w:val="00ED2A34"/>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1C6"/>
    <w:rsid w:val="00EF33B8"/>
    <w:rsid w:val="00EF373D"/>
    <w:rsid w:val="00EF3DB6"/>
    <w:rsid w:val="00EF651F"/>
    <w:rsid w:val="00EF6733"/>
    <w:rsid w:val="00EF692D"/>
    <w:rsid w:val="00EF6A09"/>
    <w:rsid w:val="00EF6CD2"/>
    <w:rsid w:val="00EF6CDF"/>
    <w:rsid w:val="00EF72A1"/>
    <w:rsid w:val="00EF738B"/>
    <w:rsid w:val="00F01548"/>
    <w:rsid w:val="00F01774"/>
    <w:rsid w:val="00F01A0B"/>
    <w:rsid w:val="00F01A21"/>
    <w:rsid w:val="00F01D83"/>
    <w:rsid w:val="00F01FD0"/>
    <w:rsid w:val="00F0201C"/>
    <w:rsid w:val="00F021C8"/>
    <w:rsid w:val="00F02800"/>
    <w:rsid w:val="00F0320E"/>
    <w:rsid w:val="00F0387E"/>
    <w:rsid w:val="00F03B43"/>
    <w:rsid w:val="00F03D13"/>
    <w:rsid w:val="00F040F9"/>
    <w:rsid w:val="00F04156"/>
    <w:rsid w:val="00F05193"/>
    <w:rsid w:val="00F063D5"/>
    <w:rsid w:val="00F06541"/>
    <w:rsid w:val="00F06833"/>
    <w:rsid w:val="00F070D6"/>
    <w:rsid w:val="00F07B6C"/>
    <w:rsid w:val="00F07BE3"/>
    <w:rsid w:val="00F07EC4"/>
    <w:rsid w:val="00F07F4E"/>
    <w:rsid w:val="00F10658"/>
    <w:rsid w:val="00F1106C"/>
    <w:rsid w:val="00F11730"/>
    <w:rsid w:val="00F1194E"/>
    <w:rsid w:val="00F12642"/>
    <w:rsid w:val="00F133E1"/>
    <w:rsid w:val="00F137DC"/>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8BE"/>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5DF"/>
    <w:rsid w:val="00F3586F"/>
    <w:rsid w:val="00F370D1"/>
    <w:rsid w:val="00F405FE"/>
    <w:rsid w:val="00F4106F"/>
    <w:rsid w:val="00F417EA"/>
    <w:rsid w:val="00F42037"/>
    <w:rsid w:val="00F42985"/>
    <w:rsid w:val="00F42ADE"/>
    <w:rsid w:val="00F439FA"/>
    <w:rsid w:val="00F43AFA"/>
    <w:rsid w:val="00F43E02"/>
    <w:rsid w:val="00F443F2"/>
    <w:rsid w:val="00F4454F"/>
    <w:rsid w:val="00F44A5A"/>
    <w:rsid w:val="00F44EE6"/>
    <w:rsid w:val="00F45E58"/>
    <w:rsid w:val="00F45F44"/>
    <w:rsid w:val="00F46173"/>
    <w:rsid w:val="00F462E4"/>
    <w:rsid w:val="00F4631D"/>
    <w:rsid w:val="00F4738C"/>
    <w:rsid w:val="00F47ABE"/>
    <w:rsid w:val="00F47C6C"/>
    <w:rsid w:val="00F500A0"/>
    <w:rsid w:val="00F5037A"/>
    <w:rsid w:val="00F50EF1"/>
    <w:rsid w:val="00F513F0"/>
    <w:rsid w:val="00F52C01"/>
    <w:rsid w:val="00F5340F"/>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0BD8"/>
    <w:rsid w:val="00F61161"/>
    <w:rsid w:val="00F61446"/>
    <w:rsid w:val="00F6182E"/>
    <w:rsid w:val="00F626D6"/>
    <w:rsid w:val="00F628A6"/>
    <w:rsid w:val="00F62EA8"/>
    <w:rsid w:val="00F632FA"/>
    <w:rsid w:val="00F6367F"/>
    <w:rsid w:val="00F63B0A"/>
    <w:rsid w:val="00F63DC4"/>
    <w:rsid w:val="00F63E12"/>
    <w:rsid w:val="00F64636"/>
    <w:rsid w:val="00F64BE5"/>
    <w:rsid w:val="00F6537B"/>
    <w:rsid w:val="00F66D2F"/>
    <w:rsid w:val="00F66F60"/>
    <w:rsid w:val="00F670F8"/>
    <w:rsid w:val="00F70310"/>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2753"/>
    <w:rsid w:val="00F82A79"/>
    <w:rsid w:val="00F82B67"/>
    <w:rsid w:val="00F8318B"/>
    <w:rsid w:val="00F83348"/>
    <w:rsid w:val="00F834BB"/>
    <w:rsid w:val="00F83C00"/>
    <w:rsid w:val="00F83CF0"/>
    <w:rsid w:val="00F83F2B"/>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0F3"/>
    <w:rsid w:val="00F95ADC"/>
    <w:rsid w:val="00F972E2"/>
    <w:rsid w:val="00F97955"/>
    <w:rsid w:val="00F979A4"/>
    <w:rsid w:val="00F97AB2"/>
    <w:rsid w:val="00FA00FF"/>
    <w:rsid w:val="00FA0767"/>
    <w:rsid w:val="00FA0840"/>
    <w:rsid w:val="00FA0C50"/>
    <w:rsid w:val="00FA0C75"/>
    <w:rsid w:val="00FA1886"/>
    <w:rsid w:val="00FA1977"/>
    <w:rsid w:val="00FA2C8F"/>
    <w:rsid w:val="00FA31CD"/>
    <w:rsid w:val="00FA37F1"/>
    <w:rsid w:val="00FA3F5C"/>
    <w:rsid w:val="00FA4098"/>
    <w:rsid w:val="00FA4F49"/>
    <w:rsid w:val="00FA56AE"/>
    <w:rsid w:val="00FA56B6"/>
    <w:rsid w:val="00FA6CFE"/>
    <w:rsid w:val="00FA7C6D"/>
    <w:rsid w:val="00FB03EA"/>
    <w:rsid w:val="00FB05B8"/>
    <w:rsid w:val="00FB1962"/>
    <w:rsid w:val="00FB4141"/>
    <w:rsid w:val="00FB454B"/>
    <w:rsid w:val="00FB468B"/>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2E4"/>
    <w:rsid w:val="00FC0D33"/>
    <w:rsid w:val="00FC1065"/>
    <w:rsid w:val="00FC1D4F"/>
    <w:rsid w:val="00FC2B55"/>
    <w:rsid w:val="00FC2BA3"/>
    <w:rsid w:val="00FC3253"/>
    <w:rsid w:val="00FC37FD"/>
    <w:rsid w:val="00FC423E"/>
    <w:rsid w:val="00FC5BC1"/>
    <w:rsid w:val="00FC6746"/>
    <w:rsid w:val="00FC69BB"/>
    <w:rsid w:val="00FC6C75"/>
    <w:rsid w:val="00FC71D7"/>
    <w:rsid w:val="00FC79E0"/>
    <w:rsid w:val="00FC7E1A"/>
    <w:rsid w:val="00FD04F0"/>
    <w:rsid w:val="00FD08C5"/>
    <w:rsid w:val="00FD0D5B"/>
    <w:rsid w:val="00FD1195"/>
    <w:rsid w:val="00FD194D"/>
    <w:rsid w:val="00FD2879"/>
    <w:rsid w:val="00FD3250"/>
    <w:rsid w:val="00FD38A1"/>
    <w:rsid w:val="00FD3ADF"/>
    <w:rsid w:val="00FD3BD9"/>
    <w:rsid w:val="00FD4693"/>
    <w:rsid w:val="00FD4F99"/>
    <w:rsid w:val="00FD5BE4"/>
    <w:rsid w:val="00FD64FD"/>
    <w:rsid w:val="00FD73B9"/>
    <w:rsid w:val="00FD73F6"/>
    <w:rsid w:val="00FD76D2"/>
    <w:rsid w:val="00FD78E6"/>
    <w:rsid w:val="00FD7DAF"/>
    <w:rsid w:val="00FE085B"/>
    <w:rsid w:val="00FE11A8"/>
    <w:rsid w:val="00FE1846"/>
    <w:rsid w:val="00FE1F6A"/>
    <w:rsid w:val="00FE29D9"/>
    <w:rsid w:val="00FE2B0C"/>
    <w:rsid w:val="00FE3DB3"/>
    <w:rsid w:val="00FE4882"/>
    <w:rsid w:val="00FE5C15"/>
    <w:rsid w:val="00FE63D2"/>
    <w:rsid w:val="00FE658A"/>
    <w:rsid w:val="00FE78D3"/>
    <w:rsid w:val="00FF0374"/>
    <w:rsid w:val="00FF0C9D"/>
    <w:rsid w:val="00FF1299"/>
    <w:rsid w:val="00FF1A46"/>
    <w:rsid w:val="00FF1BA1"/>
    <w:rsid w:val="00FF1FA5"/>
    <w:rsid w:val="00FF20EE"/>
    <w:rsid w:val="00FF2399"/>
    <w:rsid w:val="00FF24C0"/>
    <w:rsid w:val="00FF2B38"/>
    <w:rsid w:val="00FF43F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Malgun Gothic"/>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semiHidden/>
    <w:unhideWhenUsed/>
    <w:qFormat/>
    <w:rsid w:val="00F75A62"/>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RAN1bullet3">
    <w:name w:val="RAN1 bullet3"/>
    <w:basedOn w:val="a"/>
    <w:qFormat/>
    <w:rsid w:val="005D50AF"/>
    <w:pPr>
      <w:numPr>
        <w:ilvl w:val="2"/>
        <w:numId w:val="10"/>
      </w:numPr>
      <w:tabs>
        <w:tab w:val="left" w:pos="1440"/>
      </w:tabs>
      <w:spacing w:after="0"/>
    </w:pPr>
    <w:rPr>
      <w:rFonts w:ascii="Times" w:eastAsia="Batang" w:hAnsi="Times"/>
      <w:lang w:val="en-US"/>
    </w:rPr>
  </w:style>
  <w:style w:type="paragraph" w:customStyle="1" w:styleId="Style1">
    <w:name w:val="Style1"/>
    <w:basedOn w:val="maintext"/>
    <w:link w:val="Style1Char"/>
    <w:qFormat/>
    <w:rsid w:val="0061154F"/>
    <w:pPr>
      <w:spacing w:before="0" w:after="180" w:line="312" w:lineRule="auto"/>
      <w:ind w:firstLineChars="0" w:firstLine="360"/>
    </w:pPr>
    <w:rPr>
      <w:lang w:eastAsia="en-US"/>
    </w:rPr>
  </w:style>
  <w:style w:type="character" w:customStyle="1" w:styleId="Style1Char">
    <w:name w:val="Style1 Char"/>
    <w:basedOn w:val="maintextChar"/>
    <w:link w:val="Style1"/>
    <w:rsid w:val="0061154F"/>
    <w:rPr>
      <w:rFonts w:eastAsia="Malgun Gothic"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Malgun Gothic"/>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semiHidden/>
    <w:unhideWhenUsed/>
    <w:qFormat/>
    <w:rsid w:val="00F75A62"/>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RAN1bullet3">
    <w:name w:val="RAN1 bullet3"/>
    <w:basedOn w:val="a"/>
    <w:qFormat/>
    <w:rsid w:val="005D50AF"/>
    <w:pPr>
      <w:numPr>
        <w:ilvl w:val="2"/>
        <w:numId w:val="10"/>
      </w:numPr>
      <w:tabs>
        <w:tab w:val="left" w:pos="1440"/>
      </w:tabs>
      <w:spacing w:after="0"/>
    </w:pPr>
    <w:rPr>
      <w:rFonts w:ascii="Times" w:eastAsia="Batang" w:hAnsi="Times"/>
      <w:lang w:val="en-US"/>
    </w:rPr>
  </w:style>
  <w:style w:type="paragraph" w:customStyle="1" w:styleId="Style1">
    <w:name w:val="Style1"/>
    <w:basedOn w:val="maintext"/>
    <w:link w:val="Style1Char"/>
    <w:qFormat/>
    <w:rsid w:val="0061154F"/>
    <w:pPr>
      <w:spacing w:before="0" w:after="180" w:line="312" w:lineRule="auto"/>
      <w:ind w:firstLineChars="0" w:firstLine="360"/>
    </w:pPr>
    <w:rPr>
      <w:lang w:eastAsia="en-US"/>
    </w:rPr>
  </w:style>
  <w:style w:type="character" w:customStyle="1" w:styleId="Style1Char">
    <w:name w:val="Style1 Char"/>
    <w:basedOn w:val="maintextChar"/>
    <w:link w:val="Style1"/>
    <w:rsid w:val="0061154F"/>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5957821">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7888853">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240632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5B176-CB86-483D-BC8A-852EF93DA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1264</Words>
  <Characters>7206</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S</Company>
  <LinksUpToDate>false</LinksUpToDate>
  <CharactersWithSpaces>8454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2</cp:revision>
  <cp:lastPrinted>2012-03-15T10:36:00Z</cp:lastPrinted>
  <dcterms:created xsi:type="dcterms:W3CDTF">2019-05-03T14:13:00Z</dcterms:created>
  <dcterms:modified xsi:type="dcterms:W3CDTF">2019-05-03T14:13:00Z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